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A20E" w14:textId="77777777" w:rsidR="00F205DB" w:rsidRDefault="00F205DB" w:rsidP="00592B53">
      <w:pPr>
        <w:pBdr>
          <w:bottom w:val="single" w:sz="4" w:space="1" w:color="auto"/>
        </w:pBdr>
        <w:spacing w:before="100" w:beforeAutospacing="1" w:after="100" w:afterAutospacing="1"/>
        <w:jc w:val="both"/>
        <w:rPr>
          <w:rFonts w:ascii="Arial" w:hAnsi="Arial" w:cs="Arial"/>
          <w:sz w:val="20"/>
          <w:szCs w:val="20"/>
        </w:rPr>
      </w:pPr>
    </w:p>
    <w:p w14:paraId="356DFF08" w14:textId="5672219F" w:rsidR="00592B53" w:rsidRDefault="00592B53" w:rsidP="00592B53">
      <w:pPr>
        <w:pBdr>
          <w:bottom w:val="single" w:sz="4" w:space="1" w:color="auto"/>
        </w:pBdr>
        <w:spacing w:before="100" w:beforeAutospacing="1" w:after="100" w:afterAutospacing="1"/>
        <w:jc w:val="both"/>
        <w:rPr>
          <w:rFonts w:ascii="Arial" w:hAnsi="Arial" w:cs="Arial"/>
          <w:sz w:val="20"/>
          <w:szCs w:val="20"/>
        </w:rPr>
      </w:pPr>
      <w:r>
        <w:rPr>
          <w:rFonts w:ascii="Arial" w:hAnsi="Arial" w:cs="Arial"/>
          <w:sz w:val="20"/>
          <w:szCs w:val="20"/>
        </w:rPr>
        <w:t>Algemene voorwaarden</w:t>
      </w:r>
    </w:p>
    <w:p w14:paraId="205F2C85" w14:textId="7418EDF8"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Wanneer u reserveert, verklaart u zich akkoord met volgende afspraken:</w:t>
      </w:r>
    </w:p>
    <w:p w14:paraId="7E3BA655"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Roken in het huisje is verboden. Elke inbreuk hierop zal voldoende aanleiding zijn tot het inhouden van een forfait van €250 op de waarborgsom.</w:t>
      </w:r>
    </w:p>
    <w:p w14:paraId="5168F7AD"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Dieren zijn niet toegelaten.</w:t>
      </w:r>
    </w:p>
    <w:p w14:paraId="42F277CC"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Uit respect voor de buren, veroorzaak geen geluidsoverlast.</w:t>
      </w:r>
    </w:p>
    <w:p w14:paraId="6AEA9FAE"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Er mag niets uit de ramen gegooid worden. Alle ramen dienen gesloten te worden bij regenweer of wanneer er veel wind is.</w:t>
      </w:r>
    </w:p>
    <w:p w14:paraId="45FCB67E"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Meubels mogen niet verplaatst worden.</w:t>
      </w:r>
    </w:p>
    <w:p w14:paraId="0AF1E95A"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Linnengoed wordt voorzien en dient ook gebruikt te worden. Zo niet, kunnen extra reinigingskosten van kussens, dekbedden en matrassen in rekening worden gebracht.</w:t>
      </w:r>
    </w:p>
    <w:p w14:paraId="7D91D28C"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Er is draadloos internet aanwezig. Al het internetverkeer wordt geregistreerd op ons IP adres. Illegaal downloaden is verboden.</w:t>
      </w:r>
    </w:p>
    <w:p w14:paraId="5E472F2E"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Het is verboden uitbreidingen aan te vragen van het digitaal televisieaanbod, dan wel nieuwe abonnementsformules aan te gaan zonder voorafgaande toestemming van de eigenaar. Het is uitdrukkelijk verboden programma's aan te kopen, paswoorden te kraken, te wijzigen of door te geven. In geval van inbreuk zal een administratieve kost verschuldigd zijn, in verhouding tot de eventueel gederfde bedragen, alsook de vereiste inspanning om de oude situatie te herstellen.</w:t>
      </w:r>
    </w:p>
    <w:p w14:paraId="6BE9EE52"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Er mogen niet meer personen in het huisje verblijven dan aangemeld in de schriftelijke bevestiging van de boeking. Bij inbreuk kan de toegang tot het huisje opgezegd worden. Het huisje mag niet onderverhuurd worden.</w:t>
      </w:r>
    </w:p>
    <w:p w14:paraId="0868AE3D" w14:textId="77777777" w:rsidR="00F209AD" w:rsidRPr="00004398" w:rsidRDefault="00F209AD" w:rsidP="00004398">
      <w:pPr>
        <w:pStyle w:val="ListParagraph"/>
        <w:numPr>
          <w:ilvl w:val="0"/>
          <w:numId w:val="15"/>
        </w:numPr>
        <w:spacing w:before="100" w:beforeAutospacing="1" w:after="100" w:afterAutospacing="1"/>
        <w:jc w:val="both"/>
        <w:rPr>
          <w:rFonts w:ascii="Arial" w:hAnsi="Arial" w:cs="Arial"/>
          <w:sz w:val="20"/>
          <w:szCs w:val="20"/>
        </w:rPr>
      </w:pPr>
      <w:r w:rsidRPr="00004398">
        <w:rPr>
          <w:rFonts w:ascii="Arial" w:hAnsi="Arial" w:cs="Arial"/>
          <w:sz w:val="20"/>
          <w:szCs w:val="20"/>
        </w:rPr>
        <w:t>Het huisje wordt niet verhuurd voor vrijgezellenfeesten.</w:t>
      </w:r>
    </w:p>
    <w:p w14:paraId="32F103BF"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Gelieve:</w:t>
      </w:r>
    </w:p>
    <w:p w14:paraId="4B77FF49" w14:textId="77777777" w:rsidR="00F209AD" w:rsidRPr="0073168B" w:rsidRDefault="00F209AD" w:rsidP="0073168B">
      <w:pPr>
        <w:pStyle w:val="ListParagraph"/>
        <w:numPr>
          <w:ilvl w:val="0"/>
          <w:numId w:val="16"/>
        </w:numPr>
        <w:spacing w:before="100" w:beforeAutospacing="1" w:after="100" w:afterAutospacing="1"/>
        <w:jc w:val="both"/>
        <w:rPr>
          <w:rFonts w:ascii="Arial" w:hAnsi="Arial" w:cs="Arial"/>
          <w:sz w:val="20"/>
          <w:szCs w:val="20"/>
        </w:rPr>
      </w:pPr>
      <w:r w:rsidRPr="0073168B">
        <w:rPr>
          <w:rFonts w:ascii="Arial" w:hAnsi="Arial" w:cs="Arial"/>
          <w:sz w:val="20"/>
          <w:szCs w:val="20"/>
        </w:rPr>
        <w:t>geen voorwerpen of substanties in de toiletten te gooien die daar niet in horen, bv. luiers, maandverbanden of tampons, maar ook geen vet of voedsel.</w:t>
      </w:r>
    </w:p>
    <w:p w14:paraId="55897D04" w14:textId="77777777" w:rsidR="00F209AD" w:rsidRPr="0073168B" w:rsidRDefault="00F209AD" w:rsidP="0073168B">
      <w:pPr>
        <w:pStyle w:val="ListParagraph"/>
        <w:numPr>
          <w:ilvl w:val="0"/>
          <w:numId w:val="16"/>
        </w:numPr>
        <w:spacing w:before="100" w:beforeAutospacing="1" w:after="100" w:afterAutospacing="1"/>
        <w:jc w:val="both"/>
        <w:rPr>
          <w:rFonts w:ascii="Arial" w:hAnsi="Arial" w:cs="Arial"/>
          <w:sz w:val="20"/>
          <w:szCs w:val="20"/>
        </w:rPr>
      </w:pPr>
      <w:r w:rsidRPr="0073168B">
        <w:rPr>
          <w:rFonts w:ascii="Arial" w:hAnsi="Arial" w:cs="Arial"/>
          <w:sz w:val="20"/>
          <w:szCs w:val="20"/>
        </w:rPr>
        <w:t>geen frietketel, steengrill, fondue of gourmet te gebruiken in het huisje.</w:t>
      </w:r>
    </w:p>
    <w:p w14:paraId="168DF911" w14:textId="77777777" w:rsidR="00F209AD" w:rsidRPr="0073168B" w:rsidRDefault="00F209AD" w:rsidP="0073168B">
      <w:pPr>
        <w:pStyle w:val="ListParagraph"/>
        <w:numPr>
          <w:ilvl w:val="0"/>
          <w:numId w:val="16"/>
        </w:numPr>
        <w:spacing w:before="100" w:beforeAutospacing="1" w:after="100" w:afterAutospacing="1"/>
        <w:jc w:val="both"/>
        <w:rPr>
          <w:rFonts w:ascii="Arial" w:hAnsi="Arial" w:cs="Arial"/>
          <w:sz w:val="20"/>
          <w:szCs w:val="20"/>
        </w:rPr>
      </w:pPr>
      <w:r w:rsidRPr="0073168B">
        <w:rPr>
          <w:rFonts w:ascii="Arial" w:hAnsi="Arial" w:cs="Arial"/>
          <w:sz w:val="20"/>
          <w:szCs w:val="20"/>
        </w:rPr>
        <w:t>geen vetresten in de gootsteen te gooien.</w:t>
      </w:r>
    </w:p>
    <w:p w14:paraId="5F98C941" w14:textId="77777777" w:rsidR="00F209AD" w:rsidRPr="0073168B" w:rsidRDefault="00F209AD" w:rsidP="0073168B">
      <w:pPr>
        <w:pStyle w:val="ListParagraph"/>
        <w:numPr>
          <w:ilvl w:val="0"/>
          <w:numId w:val="16"/>
        </w:numPr>
        <w:spacing w:before="100" w:beforeAutospacing="1" w:after="100" w:afterAutospacing="1"/>
        <w:jc w:val="both"/>
        <w:rPr>
          <w:rFonts w:ascii="Arial" w:hAnsi="Arial" w:cs="Arial"/>
          <w:sz w:val="20"/>
          <w:szCs w:val="20"/>
        </w:rPr>
      </w:pPr>
      <w:r w:rsidRPr="0073168B">
        <w:rPr>
          <w:rFonts w:ascii="Arial" w:hAnsi="Arial" w:cs="Arial"/>
          <w:sz w:val="20"/>
          <w:szCs w:val="20"/>
        </w:rPr>
        <w:t>geen etensresten in de vaatmachine te gooien.</w:t>
      </w:r>
    </w:p>
    <w:p w14:paraId="23566EEE" w14:textId="5809F0E0"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Bij vertrek:</w:t>
      </w:r>
    </w:p>
    <w:p w14:paraId="45EA629F" w14:textId="77777777" w:rsidR="00F209AD" w:rsidRPr="0073168B" w:rsidRDefault="00F209AD" w:rsidP="0073168B">
      <w:pPr>
        <w:pStyle w:val="ListParagraph"/>
        <w:numPr>
          <w:ilvl w:val="0"/>
          <w:numId w:val="17"/>
        </w:numPr>
        <w:spacing w:before="100" w:beforeAutospacing="1" w:after="100" w:afterAutospacing="1"/>
        <w:jc w:val="both"/>
        <w:rPr>
          <w:rFonts w:ascii="Arial" w:hAnsi="Arial" w:cs="Arial"/>
          <w:sz w:val="20"/>
          <w:szCs w:val="20"/>
        </w:rPr>
      </w:pPr>
      <w:r w:rsidRPr="0073168B">
        <w:rPr>
          <w:rFonts w:ascii="Arial" w:hAnsi="Arial" w:cs="Arial"/>
          <w:sz w:val="20"/>
          <w:szCs w:val="20"/>
        </w:rPr>
        <w:t>dient alle vaat gedaan te zijn.</w:t>
      </w:r>
    </w:p>
    <w:p w14:paraId="4BD65683" w14:textId="77777777" w:rsidR="00F209AD" w:rsidRPr="0073168B" w:rsidRDefault="00F209AD" w:rsidP="0073168B">
      <w:pPr>
        <w:pStyle w:val="ListParagraph"/>
        <w:numPr>
          <w:ilvl w:val="0"/>
          <w:numId w:val="17"/>
        </w:numPr>
        <w:spacing w:before="100" w:beforeAutospacing="1" w:after="100" w:afterAutospacing="1"/>
        <w:jc w:val="both"/>
        <w:rPr>
          <w:rFonts w:ascii="Arial" w:hAnsi="Arial" w:cs="Arial"/>
          <w:sz w:val="20"/>
          <w:szCs w:val="20"/>
        </w:rPr>
      </w:pPr>
      <w:r w:rsidRPr="0073168B">
        <w:rPr>
          <w:rFonts w:ascii="Arial" w:hAnsi="Arial" w:cs="Arial"/>
          <w:sz w:val="20"/>
          <w:szCs w:val="20"/>
        </w:rPr>
        <w:t>dient u het servies op de juiste plaats terug in de kasten te zetten.</w:t>
      </w:r>
    </w:p>
    <w:p w14:paraId="78C1B6E1" w14:textId="77777777" w:rsidR="00F209AD" w:rsidRPr="0073168B" w:rsidRDefault="00F209AD" w:rsidP="0073168B">
      <w:pPr>
        <w:pStyle w:val="ListParagraph"/>
        <w:numPr>
          <w:ilvl w:val="0"/>
          <w:numId w:val="17"/>
        </w:numPr>
        <w:spacing w:before="100" w:beforeAutospacing="1" w:after="100" w:afterAutospacing="1"/>
        <w:jc w:val="both"/>
        <w:rPr>
          <w:rFonts w:ascii="Arial" w:hAnsi="Arial" w:cs="Arial"/>
          <w:sz w:val="20"/>
          <w:szCs w:val="20"/>
        </w:rPr>
      </w:pPr>
      <w:r w:rsidRPr="0073168B">
        <w:rPr>
          <w:rFonts w:ascii="Arial" w:hAnsi="Arial" w:cs="Arial"/>
          <w:sz w:val="20"/>
          <w:szCs w:val="20"/>
        </w:rPr>
        <w:t>dient u de vuilzakken weg te brengen en te sorteren.</w:t>
      </w:r>
    </w:p>
    <w:p w14:paraId="3A91C708" w14:textId="77777777" w:rsidR="00F209AD" w:rsidRPr="0073168B" w:rsidRDefault="00F209AD" w:rsidP="0073168B">
      <w:pPr>
        <w:pStyle w:val="ListParagraph"/>
        <w:numPr>
          <w:ilvl w:val="0"/>
          <w:numId w:val="17"/>
        </w:numPr>
        <w:spacing w:before="100" w:beforeAutospacing="1" w:after="100" w:afterAutospacing="1"/>
        <w:jc w:val="both"/>
        <w:rPr>
          <w:rFonts w:ascii="Arial" w:hAnsi="Arial" w:cs="Arial"/>
          <w:sz w:val="20"/>
          <w:szCs w:val="20"/>
        </w:rPr>
      </w:pPr>
      <w:r w:rsidRPr="0073168B">
        <w:rPr>
          <w:rFonts w:ascii="Arial" w:hAnsi="Arial" w:cs="Arial"/>
          <w:sz w:val="20"/>
          <w:szCs w:val="20"/>
        </w:rPr>
        <w:t>dient de frigo leeg te zijn.</w:t>
      </w:r>
    </w:p>
    <w:p w14:paraId="058D49F6" w14:textId="77777777" w:rsidR="00F209AD" w:rsidRPr="0073168B" w:rsidRDefault="00F209AD" w:rsidP="0073168B">
      <w:pPr>
        <w:pStyle w:val="ListParagraph"/>
        <w:numPr>
          <w:ilvl w:val="0"/>
          <w:numId w:val="17"/>
        </w:numPr>
        <w:spacing w:before="100" w:beforeAutospacing="1" w:after="100" w:afterAutospacing="1"/>
        <w:jc w:val="both"/>
        <w:rPr>
          <w:rFonts w:ascii="Arial" w:hAnsi="Arial" w:cs="Arial"/>
          <w:sz w:val="20"/>
          <w:szCs w:val="20"/>
        </w:rPr>
      </w:pPr>
      <w:r w:rsidRPr="0073168B">
        <w:rPr>
          <w:rFonts w:ascii="Arial" w:hAnsi="Arial" w:cs="Arial"/>
          <w:sz w:val="20"/>
          <w:szCs w:val="20"/>
        </w:rPr>
        <w:t>dient u het gebruikte huishoudelijke apparatuur schoon te maken.</w:t>
      </w:r>
    </w:p>
    <w:p w14:paraId="185B23DB" w14:textId="77777777" w:rsidR="00F209AD" w:rsidRPr="0073168B" w:rsidRDefault="00F209AD" w:rsidP="0073168B">
      <w:pPr>
        <w:pStyle w:val="ListParagraph"/>
        <w:numPr>
          <w:ilvl w:val="0"/>
          <w:numId w:val="17"/>
        </w:numPr>
        <w:spacing w:before="100" w:beforeAutospacing="1" w:after="100" w:afterAutospacing="1"/>
        <w:jc w:val="both"/>
        <w:rPr>
          <w:rFonts w:ascii="Arial" w:hAnsi="Arial" w:cs="Arial"/>
          <w:sz w:val="20"/>
          <w:szCs w:val="20"/>
        </w:rPr>
      </w:pPr>
      <w:r w:rsidRPr="0073168B">
        <w:rPr>
          <w:rFonts w:ascii="Arial" w:hAnsi="Arial" w:cs="Arial"/>
          <w:sz w:val="20"/>
          <w:szCs w:val="20"/>
        </w:rPr>
        <w:t>Het bijkomende aantal uren dat er moet schoongemaakt worden ten gevolge van een abnormaal niveau van vuilheid of wanorde zal aangerekend worden aan 50 euro/uur en afgetrokken worden van de waarborg.</w:t>
      </w:r>
    </w:p>
    <w:p w14:paraId="46108506" w14:textId="3B3BB846" w:rsidR="00F209AD" w:rsidRPr="0039025B" w:rsidRDefault="00F209AD" w:rsidP="00F209AD">
      <w:pPr>
        <w:pStyle w:val="ListParagraph"/>
        <w:numPr>
          <w:ilvl w:val="0"/>
          <w:numId w:val="17"/>
        </w:numPr>
        <w:spacing w:before="100" w:beforeAutospacing="1" w:after="100" w:afterAutospacing="1"/>
        <w:jc w:val="both"/>
        <w:rPr>
          <w:rFonts w:ascii="Arial" w:hAnsi="Arial" w:cs="Arial"/>
          <w:sz w:val="20"/>
          <w:szCs w:val="20"/>
        </w:rPr>
      </w:pPr>
      <w:r w:rsidRPr="0073168B">
        <w:rPr>
          <w:rFonts w:ascii="Arial" w:hAnsi="Arial" w:cs="Arial"/>
          <w:sz w:val="20"/>
          <w:szCs w:val="20"/>
        </w:rPr>
        <w:t>De eigenaars zijn gemachtigd om aan elk verblijf een einde te stellen wanneer de huurder zich duidelijk onverdraagzaam opstelt of de leefregels en een goed nabuurschap niet naleeft; dit alles zonder terugbetaling van de gestorte huurbedragen.</w:t>
      </w:r>
    </w:p>
    <w:p w14:paraId="02CBFEBE"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Er is een inventaris opgemaakt van de huisraad die telkens gecontroleerd zal worden. Indien, bij aankomst, de huurder zou merken dat het huisje niet goed gereinigd is, zal hij dat z.s.m. melden. Een te laat gemelde onvoldoende gereinigde staat van het huisje kan geen aanleiding vormen voor terugvordering van de huurgelden. Hetzelfde geldt voor ongunstige weersomstandigheden of bouwwerkzaamheden in de nabijheid.</w:t>
      </w:r>
    </w:p>
    <w:p w14:paraId="60C2B1CE" w14:textId="77777777" w:rsidR="0039025B" w:rsidRDefault="0039025B" w:rsidP="00F209AD">
      <w:pPr>
        <w:spacing w:before="100" w:beforeAutospacing="1" w:after="100" w:afterAutospacing="1"/>
        <w:jc w:val="both"/>
        <w:rPr>
          <w:rFonts w:ascii="Arial" w:hAnsi="Arial" w:cs="Arial"/>
          <w:sz w:val="20"/>
          <w:szCs w:val="20"/>
        </w:rPr>
      </w:pPr>
    </w:p>
    <w:p w14:paraId="08C81F8D" w14:textId="77777777" w:rsidR="00F205DB" w:rsidRDefault="00F205DB" w:rsidP="00F209AD">
      <w:pPr>
        <w:spacing w:before="100" w:beforeAutospacing="1" w:after="100" w:afterAutospacing="1"/>
        <w:jc w:val="both"/>
        <w:rPr>
          <w:rFonts w:ascii="Arial" w:hAnsi="Arial" w:cs="Arial"/>
          <w:sz w:val="20"/>
          <w:szCs w:val="20"/>
        </w:rPr>
      </w:pPr>
    </w:p>
    <w:p w14:paraId="415FFA87" w14:textId="77777777" w:rsidR="00F205DB" w:rsidRDefault="00F205DB" w:rsidP="00F209AD">
      <w:pPr>
        <w:spacing w:before="100" w:beforeAutospacing="1" w:after="100" w:afterAutospacing="1"/>
        <w:jc w:val="both"/>
        <w:rPr>
          <w:rFonts w:ascii="Arial" w:hAnsi="Arial" w:cs="Arial"/>
          <w:sz w:val="20"/>
          <w:szCs w:val="20"/>
        </w:rPr>
      </w:pPr>
    </w:p>
    <w:p w14:paraId="613CAD7A" w14:textId="006F1AB3"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Gebreken aan technische apparatuur ingevolge overmacht kunnen geen aanleiding geven tot schadevergoeding.</w:t>
      </w:r>
    </w:p>
    <w:p w14:paraId="64269A0B" w14:textId="1CA398DD"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waarborgsom wordt ten laatste 21 dagen na het verblijf teruggestort indien alles in orde is.</w:t>
      </w:r>
    </w:p>
    <w:p w14:paraId="37F08A0A" w14:textId="77777777" w:rsidR="00F209AD" w:rsidRPr="00F209AD" w:rsidRDefault="00F209AD" w:rsidP="00F209AD">
      <w:pPr>
        <w:spacing w:before="100" w:beforeAutospacing="1" w:after="100" w:afterAutospacing="1"/>
        <w:jc w:val="both"/>
        <w:rPr>
          <w:rFonts w:ascii="Arial" w:hAnsi="Arial" w:cs="Arial"/>
          <w:sz w:val="20"/>
          <w:szCs w:val="20"/>
        </w:rPr>
      </w:pPr>
      <w:r w:rsidRPr="0039025B">
        <w:rPr>
          <w:rFonts w:ascii="Arial" w:hAnsi="Arial" w:cs="Arial"/>
          <w:sz w:val="20"/>
          <w:szCs w:val="20"/>
          <w:highlight w:val="yellow"/>
        </w:rPr>
        <w:t>Bij annulatie tot 2 maanden voor aanvang van de huurperiode krijgt u de volledige huursom en waarborg terug. Bij annulatie tot 14 dagen voor aanvang van de huurperiode wordt de helft van de huursom in rekening gebracht. Bij annulatie binnen de 14 dagen voor aanvang van de huurperiode wordt de volledige huursom in rekening gebracht.</w:t>
      </w:r>
    </w:p>
    <w:p w14:paraId="21EC66A5"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huurder dient zelf voor een eventuele annulatieverzekering te zorgen.</w:t>
      </w:r>
    </w:p>
    <w:p w14:paraId="052A8696" w14:textId="77777777" w:rsidR="00F209AD" w:rsidRPr="00F209AD" w:rsidRDefault="00F209AD" w:rsidP="00F209AD">
      <w:pPr>
        <w:spacing w:before="100" w:beforeAutospacing="1" w:after="100" w:afterAutospacing="1"/>
        <w:jc w:val="both"/>
        <w:rPr>
          <w:rFonts w:ascii="Arial" w:hAnsi="Arial" w:cs="Arial"/>
          <w:sz w:val="20"/>
          <w:szCs w:val="20"/>
        </w:rPr>
      </w:pPr>
      <w:r w:rsidRPr="00AC6E5D">
        <w:rPr>
          <w:rFonts w:ascii="Arial" w:hAnsi="Arial" w:cs="Arial"/>
          <w:sz w:val="20"/>
          <w:szCs w:val="20"/>
          <w:highlight w:val="yellow"/>
        </w:rPr>
        <w:t>In geval van dubbele verhuring te wijten aan de verhuurder, betaalt deze de gestorte sommen overeenkomstig de dubbel verhuurde dagen aan de huurder terug, vermeerderd met een forfaitaire schadevergoeding van 75,00€.</w:t>
      </w:r>
    </w:p>
    <w:p w14:paraId="4B79D646"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Wanneer de verhuring geen doorgang kan vinden door overmacht, hetzij door wettelijke of reglementaire bepalingen, waardoor het huisje niet aan de huurder afgeleverd kan worden, aanvaardt de huurder een voucher welke recht geeft op een gelijkaardige boeking in de toekomst.</w:t>
      </w:r>
    </w:p>
    <w:p w14:paraId="1C1E1499"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Eventuele geschillen voortvloeiend uit het bestaan, de interpretatie of de uitvoering van bovenstaande regels, welke niet in der minne kunnen worden geregeld, zullen voorgelegd worden aan de bevoegdheid van de rechtbanken van het arrondissement Brugge.</w:t>
      </w:r>
    </w:p>
    <w:p w14:paraId="0991BC20" w14:textId="77777777" w:rsidR="00F209AD" w:rsidRPr="00592B53" w:rsidRDefault="00F209AD" w:rsidP="00F209AD">
      <w:pPr>
        <w:spacing w:before="100" w:beforeAutospacing="1" w:after="100" w:afterAutospacing="1"/>
        <w:jc w:val="both"/>
        <w:rPr>
          <w:rFonts w:ascii="Arial" w:hAnsi="Arial" w:cs="Arial"/>
          <w:b/>
          <w:bCs/>
          <w:sz w:val="20"/>
          <w:szCs w:val="20"/>
        </w:rPr>
      </w:pPr>
      <w:r w:rsidRPr="00592B53">
        <w:rPr>
          <w:rFonts w:ascii="Arial" w:hAnsi="Arial" w:cs="Arial"/>
          <w:b/>
          <w:bCs/>
          <w:sz w:val="20"/>
          <w:szCs w:val="20"/>
        </w:rPr>
        <w:t>Eco-vriendelijk</w:t>
      </w:r>
    </w:p>
    <w:p w14:paraId="6B24D798" w14:textId="77777777" w:rsidR="00F209AD" w:rsidRPr="0023037E" w:rsidRDefault="00F209AD" w:rsidP="0023037E">
      <w:pPr>
        <w:spacing w:before="100" w:beforeAutospacing="1" w:after="100" w:afterAutospacing="1"/>
        <w:jc w:val="both"/>
        <w:rPr>
          <w:rFonts w:ascii="Arial" w:hAnsi="Arial" w:cs="Arial"/>
          <w:sz w:val="20"/>
          <w:szCs w:val="20"/>
        </w:rPr>
      </w:pPr>
      <w:r w:rsidRPr="0023037E">
        <w:rPr>
          <w:rFonts w:ascii="Arial" w:hAnsi="Arial" w:cs="Arial"/>
          <w:sz w:val="20"/>
          <w:szCs w:val="20"/>
        </w:rPr>
        <w:t>Gelieve als een goede huisvader om te gaan met uw verbruik van electriciteit, water en centrale verwarming. Deze zijn inbegrepen in de huurprijs, maar zullen extra aangerekend worden bij overdreven gebruik.</w:t>
      </w:r>
    </w:p>
    <w:p w14:paraId="13DD1D47" w14:textId="1184455A" w:rsidR="00194376" w:rsidRPr="0023037E" w:rsidRDefault="00F209AD" w:rsidP="0023037E">
      <w:pPr>
        <w:spacing w:before="100" w:beforeAutospacing="1" w:after="100" w:afterAutospacing="1"/>
        <w:jc w:val="both"/>
        <w:rPr>
          <w:rFonts w:ascii="Arial" w:hAnsi="Arial" w:cs="Arial"/>
          <w:sz w:val="20"/>
          <w:szCs w:val="20"/>
        </w:rPr>
      </w:pPr>
      <w:r w:rsidRPr="0023037E">
        <w:rPr>
          <w:rFonts w:ascii="Arial" w:hAnsi="Arial" w:cs="Arial"/>
          <w:sz w:val="20"/>
          <w:szCs w:val="20"/>
        </w:rPr>
        <w:t>Denk eraan om wanneer u het huisje tussentijds verlaat, of bij vertrek, de ramen en deuren steeds zorgvuldig te sluiten en de verwarming op een minder hoge temperatuur in te stellen.</w:t>
      </w:r>
    </w:p>
    <w:p w14:paraId="31B6A900" w14:textId="17EFB568" w:rsidR="0023037E" w:rsidRPr="0023037E" w:rsidRDefault="00F209AD" w:rsidP="0023037E">
      <w:pPr>
        <w:spacing w:before="100" w:beforeAutospacing="1" w:after="100" w:afterAutospacing="1"/>
        <w:jc w:val="both"/>
        <w:rPr>
          <w:rFonts w:ascii="Arial" w:hAnsi="Arial" w:cs="Arial"/>
          <w:sz w:val="20"/>
          <w:szCs w:val="20"/>
        </w:rPr>
      </w:pPr>
      <w:r w:rsidRPr="0023037E">
        <w:rPr>
          <w:rFonts w:ascii="Arial" w:hAnsi="Arial" w:cs="Arial"/>
          <w:sz w:val="20"/>
          <w:szCs w:val="20"/>
        </w:rPr>
        <w:t>Wilt u ook het afval goed sorteren? PMD, restafval en karton dienen afzonderlijk gehouden te worden. Alles kan gedeponeerd in een milieupunt</w:t>
      </w:r>
    </w:p>
    <w:p w14:paraId="45685535" w14:textId="77777777" w:rsidR="00F209AD" w:rsidRPr="00194376" w:rsidRDefault="00F209AD" w:rsidP="00194376">
      <w:pPr>
        <w:pStyle w:val="ListParagraph"/>
        <w:numPr>
          <w:ilvl w:val="0"/>
          <w:numId w:val="18"/>
        </w:numPr>
        <w:spacing w:before="100" w:beforeAutospacing="1" w:after="100" w:afterAutospacing="1"/>
        <w:jc w:val="both"/>
        <w:rPr>
          <w:rFonts w:ascii="Arial" w:hAnsi="Arial" w:cs="Arial"/>
          <w:sz w:val="20"/>
          <w:szCs w:val="20"/>
        </w:rPr>
      </w:pPr>
      <w:r w:rsidRPr="00194376">
        <w:rPr>
          <w:rFonts w:ascii="Arial" w:hAnsi="Arial" w:cs="Arial"/>
          <w:sz w:val="20"/>
          <w:szCs w:val="20"/>
        </w:rPr>
        <w:t>Restafval: Je hebt geen reglementaire huisvuilzak nodig om je restafval te deponeren in een Milieupunt. Verzamel je restafval in een zak tot 30 liter. Betaal 0,50 euro contactloos met je bankkaart aan de betaalzuil en deponeer je zak in de container.</w:t>
      </w:r>
    </w:p>
    <w:p w14:paraId="4E99AD4B" w14:textId="77777777" w:rsidR="00F209AD" w:rsidRPr="00194376" w:rsidRDefault="00F209AD" w:rsidP="00194376">
      <w:pPr>
        <w:pStyle w:val="ListParagraph"/>
        <w:numPr>
          <w:ilvl w:val="0"/>
          <w:numId w:val="18"/>
        </w:numPr>
        <w:spacing w:before="100" w:beforeAutospacing="1" w:after="100" w:afterAutospacing="1"/>
        <w:jc w:val="both"/>
        <w:rPr>
          <w:rFonts w:ascii="Arial" w:hAnsi="Arial" w:cs="Arial"/>
          <w:sz w:val="20"/>
          <w:szCs w:val="20"/>
        </w:rPr>
      </w:pPr>
      <w:r w:rsidRPr="00194376">
        <w:rPr>
          <w:rFonts w:ascii="Arial" w:hAnsi="Arial" w:cs="Arial"/>
          <w:sz w:val="20"/>
          <w:szCs w:val="20"/>
        </w:rPr>
        <w:t>PMD: Geen reglementaire pmd-zak nodig. Pmd gooi je stuk voor stuk in de inwerpzuil. Gratis.</w:t>
      </w:r>
    </w:p>
    <w:p w14:paraId="7899E451" w14:textId="77777777" w:rsidR="00F209AD" w:rsidRPr="00194376" w:rsidRDefault="00F209AD" w:rsidP="00194376">
      <w:pPr>
        <w:pStyle w:val="ListParagraph"/>
        <w:numPr>
          <w:ilvl w:val="0"/>
          <w:numId w:val="18"/>
        </w:numPr>
        <w:spacing w:before="100" w:beforeAutospacing="1" w:after="100" w:afterAutospacing="1"/>
        <w:jc w:val="both"/>
        <w:rPr>
          <w:rFonts w:ascii="Arial" w:hAnsi="Arial" w:cs="Arial"/>
          <w:sz w:val="20"/>
          <w:szCs w:val="20"/>
        </w:rPr>
      </w:pPr>
      <w:r w:rsidRPr="00194376">
        <w:rPr>
          <w:rFonts w:ascii="Arial" w:hAnsi="Arial" w:cs="Arial"/>
          <w:sz w:val="20"/>
          <w:szCs w:val="20"/>
        </w:rPr>
        <w:t>Papier: Deponeer je papier en karton, platgedrukt, in dunne bundels. De inwerpzuil is een gleuf. Gratis.</w:t>
      </w:r>
    </w:p>
    <w:p w14:paraId="42D901F8" w14:textId="77777777" w:rsidR="00F209AD" w:rsidRPr="00194376" w:rsidRDefault="00F209AD" w:rsidP="00194376">
      <w:pPr>
        <w:pStyle w:val="ListParagraph"/>
        <w:numPr>
          <w:ilvl w:val="0"/>
          <w:numId w:val="18"/>
        </w:numPr>
        <w:spacing w:before="100" w:beforeAutospacing="1" w:after="100" w:afterAutospacing="1"/>
        <w:jc w:val="both"/>
        <w:rPr>
          <w:rFonts w:ascii="Arial" w:hAnsi="Arial" w:cs="Arial"/>
          <w:sz w:val="20"/>
          <w:szCs w:val="20"/>
        </w:rPr>
      </w:pPr>
      <w:r w:rsidRPr="00194376">
        <w:rPr>
          <w:rFonts w:ascii="Arial" w:hAnsi="Arial" w:cs="Arial"/>
          <w:sz w:val="20"/>
          <w:szCs w:val="20"/>
        </w:rPr>
        <w:t>Glas: Hou wit en gekleurd glas apart om een optimale recyclage mogelijk te maken. Gratis</w:t>
      </w:r>
    </w:p>
    <w:p w14:paraId="00FC7F9F" w14:textId="3C81C41C" w:rsidR="00F209AD" w:rsidRPr="0023037E" w:rsidRDefault="00F209AD" w:rsidP="00F209AD">
      <w:pPr>
        <w:pStyle w:val="ListParagraph"/>
        <w:numPr>
          <w:ilvl w:val="0"/>
          <w:numId w:val="18"/>
        </w:numPr>
        <w:spacing w:before="100" w:beforeAutospacing="1" w:after="100" w:afterAutospacing="1"/>
        <w:jc w:val="both"/>
        <w:rPr>
          <w:rFonts w:ascii="Arial" w:hAnsi="Arial" w:cs="Arial"/>
          <w:sz w:val="20"/>
          <w:szCs w:val="20"/>
        </w:rPr>
      </w:pPr>
      <w:r w:rsidRPr="00194376">
        <w:rPr>
          <w:rFonts w:ascii="Arial" w:hAnsi="Arial" w:cs="Arial"/>
          <w:sz w:val="20"/>
          <w:szCs w:val="20"/>
        </w:rPr>
        <w:t>Je vindt een milieupunt in G. Scottlaan, dichtbij het strand.</w:t>
      </w:r>
    </w:p>
    <w:p w14:paraId="54425983" w14:textId="607C634B" w:rsidR="00F209AD" w:rsidRPr="00592B53" w:rsidRDefault="00F209AD" w:rsidP="00F209AD">
      <w:pPr>
        <w:spacing w:before="100" w:beforeAutospacing="1" w:after="100" w:afterAutospacing="1"/>
        <w:jc w:val="both"/>
        <w:rPr>
          <w:rFonts w:ascii="Arial" w:hAnsi="Arial" w:cs="Arial"/>
          <w:b/>
          <w:bCs/>
          <w:sz w:val="20"/>
          <w:szCs w:val="20"/>
        </w:rPr>
      </w:pPr>
      <w:r w:rsidRPr="00592B53">
        <w:rPr>
          <w:rFonts w:ascii="Arial" w:hAnsi="Arial" w:cs="Arial"/>
          <w:b/>
          <w:bCs/>
          <w:sz w:val="20"/>
          <w:szCs w:val="20"/>
        </w:rPr>
        <w:t>Brandveiligheid en noodprocedures</w:t>
      </w:r>
    </w:p>
    <w:p w14:paraId="1070EACF" w14:textId="77777777" w:rsidR="00F209AD" w:rsidRPr="00592B53" w:rsidRDefault="00F209AD" w:rsidP="00592B53">
      <w:pPr>
        <w:pStyle w:val="ListParagraph"/>
        <w:numPr>
          <w:ilvl w:val="0"/>
          <w:numId w:val="19"/>
        </w:numPr>
        <w:spacing w:before="100" w:beforeAutospacing="1" w:after="100" w:afterAutospacing="1"/>
        <w:jc w:val="both"/>
        <w:rPr>
          <w:rFonts w:ascii="Arial" w:hAnsi="Arial" w:cs="Arial"/>
          <w:sz w:val="20"/>
          <w:szCs w:val="20"/>
        </w:rPr>
      </w:pPr>
      <w:r w:rsidRPr="00592B53">
        <w:rPr>
          <w:rFonts w:ascii="Arial" w:hAnsi="Arial" w:cs="Arial"/>
          <w:sz w:val="20"/>
          <w:szCs w:val="20"/>
        </w:rPr>
        <w:t xml:space="preserve">U vindt een plattegrond met evacuatieroute </w:t>
      </w:r>
      <w:r w:rsidRPr="00592B53">
        <w:rPr>
          <w:rFonts w:ascii="Arial" w:hAnsi="Arial" w:cs="Arial"/>
          <w:sz w:val="20"/>
          <w:szCs w:val="20"/>
          <w:highlight w:val="yellow"/>
        </w:rPr>
        <w:t>aan de achterzijde van de voordeur</w:t>
      </w:r>
      <w:r w:rsidRPr="00592B53">
        <w:rPr>
          <w:rFonts w:ascii="Arial" w:hAnsi="Arial" w:cs="Arial"/>
          <w:sz w:val="20"/>
          <w:szCs w:val="20"/>
        </w:rPr>
        <w:t xml:space="preserve"> waarop tevens de locatie van de rookmelders, het brandblusapparaat en de nooduitgangen vermeld staan.</w:t>
      </w:r>
    </w:p>
    <w:p w14:paraId="56ECB01C" w14:textId="77777777" w:rsidR="00F209AD" w:rsidRPr="00592B53" w:rsidRDefault="00F209AD" w:rsidP="00592B53">
      <w:pPr>
        <w:pStyle w:val="ListParagraph"/>
        <w:numPr>
          <w:ilvl w:val="0"/>
          <w:numId w:val="19"/>
        </w:numPr>
        <w:spacing w:before="100" w:beforeAutospacing="1" w:after="100" w:afterAutospacing="1"/>
        <w:jc w:val="both"/>
        <w:rPr>
          <w:rFonts w:ascii="Arial" w:hAnsi="Arial" w:cs="Arial"/>
          <w:sz w:val="20"/>
          <w:szCs w:val="20"/>
        </w:rPr>
      </w:pPr>
      <w:r w:rsidRPr="00592B53">
        <w:rPr>
          <w:rFonts w:ascii="Arial" w:hAnsi="Arial" w:cs="Arial"/>
          <w:sz w:val="20"/>
          <w:szCs w:val="20"/>
        </w:rPr>
        <w:t>Eigen elektrische toestellen moeten technisch in orde zijn en mogen de elektrische installatie niet overbelasten.</w:t>
      </w:r>
    </w:p>
    <w:p w14:paraId="512D02C1" w14:textId="77777777" w:rsidR="00F209AD" w:rsidRPr="00592B53" w:rsidRDefault="00F209AD" w:rsidP="00592B53">
      <w:pPr>
        <w:pStyle w:val="ListParagraph"/>
        <w:numPr>
          <w:ilvl w:val="0"/>
          <w:numId w:val="19"/>
        </w:numPr>
        <w:spacing w:before="100" w:beforeAutospacing="1" w:after="100" w:afterAutospacing="1"/>
        <w:jc w:val="both"/>
        <w:rPr>
          <w:rFonts w:ascii="Arial" w:hAnsi="Arial" w:cs="Arial"/>
          <w:sz w:val="20"/>
          <w:szCs w:val="20"/>
        </w:rPr>
      </w:pPr>
      <w:r w:rsidRPr="00592B53">
        <w:rPr>
          <w:rFonts w:ascii="Arial" w:hAnsi="Arial" w:cs="Arial"/>
          <w:sz w:val="20"/>
          <w:szCs w:val="20"/>
        </w:rPr>
        <w:t>Het bewaren van vuurwerk in de woning is ten strengste verboden.</w:t>
      </w:r>
    </w:p>
    <w:p w14:paraId="46CF851F" w14:textId="77777777" w:rsidR="00F209AD" w:rsidRPr="00592B53" w:rsidRDefault="00F209AD" w:rsidP="00592B53">
      <w:pPr>
        <w:pStyle w:val="ListParagraph"/>
        <w:numPr>
          <w:ilvl w:val="0"/>
          <w:numId w:val="19"/>
        </w:numPr>
        <w:spacing w:before="100" w:beforeAutospacing="1" w:after="100" w:afterAutospacing="1"/>
        <w:jc w:val="both"/>
        <w:rPr>
          <w:rFonts w:ascii="Arial" w:hAnsi="Arial" w:cs="Arial"/>
          <w:sz w:val="20"/>
          <w:szCs w:val="20"/>
        </w:rPr>
      </w:pPr>
      <w:r w:rsidRPr="00592B53">
        <w:rPr>
          <w:rFonts w:ascii="Arial" w:hAnsi="Arial" w:cs="Arial"/>
          <w:sz w:val="20"/>
          <w:szCs w:val="20"/>
        </w:rPr>
        <w:t>Kaarsen ontsteken in de woning is niet toegelaten. Enkel de theelichtjes in de voorziene houders mogen gebruikt worden.</w:t>
      </w:r>
    </w:p>
    <w:p w14:paraId="13521DAD" w14:textId="77777777" w:rsidR="00F205DB" w:rsidRDefault="00F205DB" w:rsidP="00F209AD">
      <w:pPr>
        <w:spacing w:before="100" w:beforeAutospacing="1" w:after="100" w:afterAutospacing="1"/>
        <w:jc w:val="both"/>
        <w:rPr>
          <w:rFonts w:ascii="Arial" w:hAnsi="Arial" w:cs="Arial"/>
          <w:b/>
          <w:bCs/>
          <w:sz w:val="20"/>
          <w:szCs w:val="20"/>
        </w:rPr>
      </w:pPr>
    </w:p>
    <w:p w14:paraId="143DB1E9" w14:textId="1A1ADB0C" w:rsidR="00F209AD" w:rsidRPr="00592B53" w:rsidRDefault="00F209AD" w:rsidP="00F209AD">
      <w:pPr>
        <w:spacing w:before="100" w:beforeAutospacing="1" w:after="100" w:afterAutospacing="1"/>
        <w:jc w:val="both"/>
        <w:rPr>
          <w:rFonts w:ascii="Arial" w:hAnsi="Arial" w:cs="Arial"/>
          <w:b/>
          <w:bCs/>
          <w:sz w:val="20"/>
          <w:szCs w:val="20"/>
        </w:rPr>
      </w:pPr>
      <w:r w:rsidRPr="00592B53">
        <w:rPr>
          <w:rFonts w:ascii="Arial" w:hAnsi="Arial" w:cs="Arial"/>
          <w:b/>
          <w:bCs/>
          <w:sz w:val="20"/>
          <w:szCs w:val="20"/>
        </w:rPr>
        <w:lastRenderedPageBreak/>
        <w:t>Schade</w:t>
      </w:r>
    </w:p>
    <w:p w14:paraId="1DDEF95C" w14:textId="77777777" w:rsidR="00F209AD" w:rsidRPr="00592B53" w:rsidRDefault="00F209AD" w:rsidP="00592B53">
      <w:pPr>
        <w:pStyle w:val="ListParagraph"/>
        <w:numPr>
          <w:ilvl w:val="0"/>
          <w:numId w:val="20"/>
        </w:numPr>
        <w:spacing w:before="100" w:beforeAutospacing="1" w:after="100" w:afterAutospacing="1"/>
        <w:jc w:val="both"/>
        <w:rPr>
          <w:rFonts w:ascii="Arial" w:hAnsi="Arial" w:cs="Arial"/>
          <w:sz w:val="20"/>
          <w:szCs w:val="20"/>
        </w:rPr>
      </w:pPr>
      <w:r w:rsidRPr="00592B53">
        <w:rPr>
          <w:rFonts w:ascii="Arial" w:hAnsi="Arial" w:cs="Arial"/>
          <w:sz w:val="20"/>
          <w:szCs w:val="20"/>
        </w:rPr>
        <w:t>In geval van schade dient u ons te verwittigen.</w:t>
      </w:r>
    </w:p>
    <w:p w14:paraId="0E10FD5D" w14:textId="77777777" w:rsidR="00F209AD" w:rsidRPr="00592B53" w:rsidRDefault="00F209AD" w:rsidP="00592B53">
      <w:pPr>
        <w:pStyle w:val="ListParagraph"/>
        <w:numPr>
          <w:ilvl w:val="0"/>
          <w:numId w:val="20"/>
        </w:numPr>
        <w:spacing w:before="100" w:beforeAutospacing="1" w:after="100" w:afterAutospacing="1"/>
        <w:jc w:val="both"/>
        <w:rPr>
          <w:rFonts w:ascii="Arial" w:hAnsi="Arial" w:cs="Arial"/>
          <w:sz w:val="20"/>
          <w:szCs w:val="20"/>
        </w:rPr>
      </w:pPr>
      <w:r w:rsidRPr="00592B53">
        <w:rPr>
          <w:rFonts w:ascii="Arial" w:hAnsi="Arial" w:cs="Arial"/>
          <w:sz w:val="20"/>
          <w:szCs w:val="20"/>
        </w:rPr>
        <w:t>De woning wordt na vertrek volledig nagekeken en ontbrekende zaken zullen aangerekend worden.</w:t>
      </w:r>
    </w:p>
    <w:p w14:paraId="3CD4A271" w14:textId="77777777" w:rsidR="00F209AD" w:rsidRPr="00592B53" w:rsidRDefault="00F209AD" w:rsidP="00592B53">
      <w:pPr>
        <w:pStyle w:val="ListParagraph"/>
        <w:numPr>
          <w:ilvl w:val="0"/>
          <w:numId w:val="20"/>
        </w:numPr>
        <w:spacing w:before="100" w:beforeAutospacing="1" w:after="100" w:afterAutospacing="1"/>
        <w:jc w:val="both"/>
        <w:rPr>
          <w:rFonts w:ascii="Arial" w:hAnsi="Arial" w:cs="Arial"/>
          <w:sz w:val="20"/>
          <w:szCs w:val="20"/>
        </w:rPr>
      </w:pPr>
      <w:r w:rsidRPr="00592B53">
        <w:rPr>
          <w:rFonts w:ascii="Arial" w:hAnsi="Arial" w:cs="Arial"/>
          <w:sz w:val="20"/>
          <w:szCs w:val="20"/>
        </w:rPr>
        <w:t>De aan de huurder afgeleverde sleutels mogen onder geen enkel beding bijgemaakt worden. Bij overtredingen worden de kosten voor een nieuw slot en sleutel doorgerekend. Ook in geval van verlies van sleutels zal er een nieuw slot geplaatst moeten worden, met voldoende nieuwe sleutels. De kosten hiervoor zijn evenzeer ten laste van de huurder.</w:t>
      </w:r>
    </w:p>
    <w:p w14:paraId="446891BB" w14:textId="77777777" w:rsidR="00F209AD" w:rsidRPr="00592B53" w:rsidRDefault="00F209AD" w:rsidP="00592B53">
      <w:pPr>
        <w:pStyle w:val="ListParagraph"/>
        <w:numPr>
          <w:ilvl w:val="0"/>
          <w:numId w:val="20"/>
        </w:numPr>
        <w:spacing w:before="100" w:beforeAutospacing="1" w:after="100" w:afterAutospacing="1"/>
        <w:jc w:val="both"/>
        <w:rPr>
          <w:rFonts w:ascii="Arial" w:hAnsi="Arial" w:cs="Arial"/>
          <w:sz w:val="20"/>
          <w:szCs w:val="20"/>
        </w:rPr>
      </w:pPr>
      <w:r w:rsidRPr="00592B53">
        <w:rPr>
          <w:rFonts w:ascii="Arial" w:hAnsi="Arial" w:cs="Arial"/>
          <w:sz w:val="20"/>
          <w:szCs w:val="20"/>
        </w:rPr>
        <w:t>De eigenaars zijn niet verantwoordelijk voor eventuele ongevallen in en buiten de woning; noch voor diefstal, verlies of schade tijdens of ten gevolge van uw verblijf in de woning.</w:t>
      </w:r>
    </w:p>
    <w:p w14:paraId="53EA5F56" w14:textId="30BFEC7D" w:rsidR="00F209AD" w:rsidRPr="00592B53" w:rsidRDefault="00F209AD" w:rsidP="00F209AD">
      <w:pPr>
        <w:pStyle w:val="ListParagraph"/>
        <w:numPr>
          <w:ilvl w:val="0"/>
          <w:numId w:val="20"/>
        </w:numPr>
        <w:spacing w:before="100" w:beforeAutospacing="1" w:after="100" w:afterAutospacing="1"/>
        <w:jc w:val="both"/>
        <w:rPr>
          <w:rFonts w:ascii="Arial" w:hAnsi="Arial" w:cs="Arial"/>
          <w:sz w:val="20"/>
          <w:szCs w:val="20"/>
        </w:rPr>
      </w:pPr>
      <w:r w:rsidRPr="00592B53">
        <w:rPr>
          <w:rFonts w:ascii="Arial" w:hAnsi="Arial" w:cs="Arial"/>
          <w:sz w:val="20"/>
          <w:szCs w:val="20"/>
        </w:rPr>
        <w:t>De huurder is hoofdelijk aansprakelijk voor alle verlies en/of schade aan het de woning en de inrichting daarvan, als dit het gevolg is van handelen of nalatigheid van uzelf of van derden die zich met uw toestemming in het huis bevinden. Kosten voor deze toegebrachte schade worden in mindering gebracht van de waarborg.</w:t>
      </w:r>
    </w:p>
    <w:p w14:paraId="61585882" w14:textId="77777777" w:rsidR="00F209AD" w:rsidRPr="00F209AD" w:rsidRDefault="00F209AD" w:rsidP="00592B53">
      <w:pPr>
        <w:pBdr>
          <w:bottom w:val="single" w:sz="4" w:space="1" w:color="auto"/>
        </w:pBdr>
        <w:spacing w:before="100" w:beforeAutospacing="1" w:after="100" w:afterAutospacing="1"/>
        <w:jc w:val="both"/>
        <w:rPr>
          <w:rFonts w:ascii="Arial" w:hAnsi="Arial" w:cs="Arial"/>
          <w:sz w:val="20"/>
          <w:szCs w:val="20"/>
        </w:rPr>
      </w:pPr>
      <w:r w:rsidRPr="00F209AD">
        <w:rPr>
          <w:rFonts w:ascii="Arial" w:hAnsi="Arial" w:cs="Arial"/>
          <w:sz w:val="20"/>
          <w:szCs w:val="20"/>
        </w:rPr>
        <w:t>Legale bepalingen</w:t>
      </w:r>
    </w:p>
    <w:p w14:paraId="11C436B9" w14:textId="3577D4BC" w:rsidR="00F209AD" w:rsidRPr="00592B53" w:rsidRDefault="00F209AD" w:rsidP="00F209AD">
      <w:pPr>
        <w:spacing w:before="100" w:beforeAutospacing="1" w:after="100" w:afterAutospacing="1"/>
        <w:jc w:val="both"/>
        <w:rPr>
          <w:rFonts w:ascii="Arial" w:hAnsi="Arial" w:cs="Arial"/>
          <w:b/>
          <w:bCs/>
          <w:sz w:val="20"/>
          <w:szCs w:val="20"/>
        </w:rPr>
      </w:pPr>
      <w:r w:rsidRPr="00592B53">
        <w:rPr>
          <w:rFonts w:ascii="Arial" w:hAnsi="Arial" w:cs="Arial"/>
          <w:b/>
          <w:bCs/>
          <w:sz w:val="20"/>
          <w:szCs w:val="20"/>
        </w:rPr>
        <w:t>Disclaimer</w:t>
      </w:r>
    </w:p>
    <w:p w14:paraId="2F74061D"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Deze website is eigendom van de eigenaars van De ToekanLodge te Koksijde, hierna 'de eigenaar' genoemd. Door het gebruik van de website verklaart u zich uitdrukkelijk akkoord met de volgende algemene voorwaarden.</w:t>
      </w:r>
    </w:p>
    <w:p w14:paraId="609DE7F2" w14:textId="48378B6D" w:rsidR="00F209AD" w:rsidRPr="00592B53" w:rsidRDefault="00F209AD" w:rsidP="00F209AD">
      <w:pPr>
        <w:spacing w:before="100" w:beforeAutospacing="1" w:after="100" w:afterAutospacing="1"/>
        <w:jc w:val="both"/>
        <w:rPr>
          <w:rFonts w:ascii="Arial" w:hAnsi="Arial" w:cs="Arial"/>
          <w:b/>
          <w:bCs/>
          <w:sz w:val="20"/>
          <w:szCs w:val="20"/>
        </w:rPr>
      </w:pPr>
      <w:r w:rsidRPr="00592B53">
        <w:rPr>
          <w:rFonts w:ascii="Arial" w:hAnsi="Arial" w:cs="Arial"/>
          <w:b/>
          <w:bCs/>
          <w:sz w:val="20"/>
          <w:szCs w:val="20"/>
        </w:rPr>
        <w:t>Intellectuele eigendomsrechten</w:t>
      </w:r>
    </w:p>
    <w:p w14:paraId="24D80CA7"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inhoud van deze site, met inbegrip van de merken, logo's, tekeningen, data, product- of bedrijfsnamen, teksten, beelden e.d. zijn beschermd door intellectuele rechten en behoren toe aan de eigenaar.</w:t>
      </w:r>
    </w:p>
    <w:p w14:paraId="0F6A1F10" w14:textId="77777777" w:rsidR="00F209AD" w:rsidRPr="00592B53" w:rsidRDefault="00F209AD" w:rsidP="00F209AD">
      <w:pPr>
        <w:spacing w:before="100" w:beforeAutospacing="1" w:after="100" w:afterAutospacing="1"/>
        <w:jc w:val="both"/>
        <w:rPr>
          <w:rFonts w:ascii="Arial" w:hAnsi="Arial" w:cs="Arial"/>
          <w:b/>
          <w:bCs/>
          <w:sz w:val="20"/>
          <w:szCs w:val="20"/>
        </w:rPr>
      </w:pPr>
      <w:r w:rsidRPr="00592B53">
        <w:rPr>
          <w:rFonts w:ascii="Arial" w:hAnsi="Arial" w:cs="Arial"/>
          <w:b/>
          <w:bCs/>
          <w:sz w:val="20"/>
          <w:szCs w:val="20"/>
        </w:rPr>
        <w:t>Beperking van aansprakelijkheid</w:t>
      </w:r>
    </w:p>
    <w:p w14:paraId="43CF79EA"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informatie op de website is van algemene aard. De informatie is niet aangepast aan persoonlijke of specifieke omstandigheden, en kan dus niet als een persoonlijk, professioneel of juridisch advies aan de gebruiker worden beschouwd.</w:t>
      </w:r>
    </w:p>
    <w:p w14:paraId="0984DA75"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eigenaar spant zich in opdat de ter beschikking gestelde informatie volledig, juist, nauwkeurig en bijgewerkt zou zijn. Ondanks deze inspanningen kunnen onjuistheden zich voordoen in de ter beschikking gestelde informatie. Indien de verstrekte informatie onjuistheden zou bevatten, zal de eigenaar dit zo snel mogelijk recht te zetten. De eigenaar kan evenwel niet aansprakelijk worden gesteld voor rechtstreekse of onrechtstreekse schade die ontstaat uit het gebruik van de informatie op deze site.</w:t>
      </w:r>
    </w:p>
    <w:p w14:paraId="48BD62D1"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Indien u onjuistheden zou vaststellen in de informatie die via de site ter beschikking wordt gesteld, kan u de eigenaar contacteren.</w:t>
      </w:r>
    </w:p>
    <w:p w14:paraId="2484BB21"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inhoud van de site (links inbegrepen) kan te allen tijde zonder aankondiging of kennisgeving aangepast, gewijzigd of aangevuld worden. De eigenaar 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w:t>
      </w:r>
    </w:p>
    <w:p w14:paraId="130B943E"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eigenaar kan in geen geval tegenover wie dan ook, op directe of indirecte, bijzondere of andere wijze aansprakelijk worden gesteld voor schade te wijten aan het gebruik van deze site.</w:t>
      </w:r>
    </w:p>
    <w:p w14:paraId="3E42CB4A" w14:textId="77777777" w:rsidR="00F209AD" w:rsidRPr="00F209AD"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De website kan hyperlinks bevatten naar websites of pagina's van derden, of daar onrechtstreeks naar verwijzen. Het plaatsen van links naar deze websites of pagina's impliceert op geen enkele wijze een impliciete goedkeuring van de inhoud ervan.</w:t>
      </w:r>
    </w:p>
    <w:p w14:paraId="39654D2B" w14:textId="77777777" w:rsidR="00592B53" w:rsidRDefault="00592B53" w:rsidP="00F209AD">
      <w:pPr>
        <w:spacing w:before="100" w:beforeAutospacing="1" w:after="100" w:afterAutospacing="1"/>
        <w:jc w:val="both"/>
        <w:rPr>
          <w:rFonts w:ascii="Arial" w:hAnsi="Arial" w:cs="Arial"/>
          <w:b/>
          <w:bCs/>
          <w:sz w:val="20"/>
          <w:szCs w:val="20"/>
        </w:rPr>
      </w:pPr>
    </w:p>
    <w:p w14:paraId="29942951" w14:textId="280FA38C" w:rsidR="00F209AD" w:rsidRPr="00592B53" w:rsidRDefault="00F209AD" w:rsidP="00F209AD">
      <w:pPr>
        <w:spacing w:before="100" w:beforeAutospacing="1" w:after="100" w:afterAutospacing="1"/>
        <w:jc w:val="both"/>
        <w:rPr>
          <w:rFonts w:ascii="Arial" w:hAnsi="Arial" w:cs="Arial"/>
          <w:b/>
          <w:bCs/>
          <w:sz w:val="20"/>
          <w:szCs w:val="20"/>
        </w:rPr>
      </w:pPr>
      <w:r w:rsidRPr="00592B53">
        <w:rPr>
          <w:rFonts w:ascii="Arial" w:hAnsi="Arial" w:cs="Arial"/>
          <w:b/>
          <w:bCs/>
          <w:sz w:val="20"/>
          <w:szCs w:val="20"/>
        </w:rPr>
        <w:lastRenderedPageBreak/>
        <w:t>Toepasselijk recht</w:t>
      </w:r>
    </w:p>
    <w:p w14:paraId="0A0BFB8F" w14:textId="77777777" w:rsidR="001E614A" w:rsidRDefault="00F209AD" w:rsidP="00F209AD">
      <w:pPr>
        <w:spacing w:before="100" w:beforeAutospacing="1" w:after="100" w:afterAutospacing="1"/>
        <w:jc w:val="both"/>
        <w:rPr>
          <w:rFonts w:ascii="Arial" w:hAnsi="Arial" w:cs="Arial"/>
          <w:sz w:val="20"/>
          <w:szCs w:val="20"/>
        </w:rPr>
      </w:pPr>
      <w:r w:rsidRPr="00F209AD">
        <w:rPr>
          <w:rFonts w:ascii="Arial" w:hAnsi="Arial" w:cs="Arial"/>
          <w:sz w:val="20"/>
          <w:szCs w:val="20"/>
        </w:rPr>
        <w:t>Het Belgisch recht is van toepassing op deze site.</w:t>
      </w:r>
    </w:p>
    <w:p w14:paraId="07CFBAE5" w14:textId="77777777" w:rsidR="001E614A" w:rsidRDefault="001E614A" w:rsidP="00F209AD">
      <w:pPr>
        <w:spacing w:before="100" w:beforeAutospacing="1" w:after="100" w:afterAutospacing="1"/>
        <w:jc w:val="both"/>
        <w:rPr>
          <w:rFonts w:ascii="Arial" w:hAnsi="Arial" w:cs="Arial"/>
          <w:sz w:val="20"/>
          <w:szCs w:val="20"/>
        </w:rPr>
      </w:pPr>
    </w:p>
    <w:p w14:paraId="51083569" w14:textId="43F6187B" w:rsidR="00B12064" w:rsidRPr="00115242" w:rsidRDefault="006D2B2F" w:rsidP="006D2B2F">
      <w:pPr>
        <w:tabs>
          <w:tab w:val="left" w:pos="5954"/>
        </w:tabs>
        <w:spacing w:before="100" w:beforeAutospacing="1" w:after="100" w:afterAutospacing="1"/>
        <w:jc w:val="both"/>
        <w:rPr>
          <w:rFonts w:ascii="Arial" w:hAnsi="Arial" w:cs="Arial"/>
          <w:sz w:val="16"/>
          <w:szCs w:val="20"/>
        </w:rPr>
      </w:pPr>
      <w:r w:rsidRPr="00115242">
        <w:rPr>
          <w:rFonts w:ascii="Arial" w:hAnsi="Arial" w:cs="Arial"/>
          <w:sz w:val="16"/>
          <w:szCs w:val="20"/>
        </w:rPr>
        <w:tab/>
      </w:r>
    </w:p>
    <w:sectPr w:rsidR="00B12064" w:rsidRPr="00115242" w:rsidSect="008A645C">
      <w:headerReference w:type="default" r:id="rId7"/>
      <w:footerReference w:type="default" r:id="rId8"/>
      <w:pgSz w:w="11900" w:h="16840"/>
      <w:pgMar w:top="1276" w:right="1268" w:bottom="993" w:left="1418" w:header="708" w:footer="28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84AF6" w14:textId="77777777" w:rsidR="00B349C9" w:rsidRDefault="00B349C9" w:rsidP="00DF6E40">
      <w:r>
        <w:separator/>
      </w:r>
    </w:p>
  </w:endnote>
  <w:endnote w:type="continuationSeparator" w:id="0">
    <w:p w14:paraId="00481185" w14:textId="77777777" w:rsidR="00B349C9" w:rsidRDefault="00B349C9" w:rsidP="00DF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4"/>
      </w:rPr>
      <w:id w:val="755937485"/>
      <w:docPartObj>
        <w:docPartGallery w:val="Page Numbers (Bottom of Page)"/>
        <w:docPartUnique/>
      </w:docPartObj>
    </w:sdtPr>
    <w:sdtEndPr/>
    <w:sdtContent>
      <w:sdt>
        <w:sdtPr>
          <w:rPr>
            <w:rFonts w:asciiTheme="majorHAnsi" w:hAnsiTheme="majorHAnsi" w:cstheme="majorHAnsi"/>
            <w:sz w:val="14"/>
          </w:rPr>
          <w:id w:val="-1705238520"/>
          <w:docPartObj>
            <w:docPartGallery w:val="Page Numbers (Top of Page)"/>
            <w:docPartUnique/>
          </w:docPartObj>
        </w:sdtPr>
        <w:sdtEndPr/>
        <w:sdtContent>
          <w:p w14:paraId="73BDDF0E" w14:textId="3412156D" w:rsidR="00DB3A77" w:rsidRPr="00DB3A77" w:rsidRDefault="00DB3A77" w:rsidP="00DB3A77">
            <w:pPr>
              <w:pStyle w:val="Footer"/>
              <w:tabs>
                <w:tab w:val="left" w:pos="3969"/>
              </w:tabs>
              <w:ind w:firstLine="3969"/>
              <w:rPr>
                <w:rFonts w:asciiTheme="majorHAnsi" w:hAnsiTheme="majorHAnsi" w:cstheme="majorHAnsi"/>
                <w:sz w:val="14"/>
              </w:rPr>
            </w:pPr>
            <w:r>
              <w:rPr>
                <w:rFonts w:asciiTheme="majorHAnsi" w:hAnsiTheme="majorHAnsi" w:cstheme="majorHAnsi"/>
                <w:b/>
                <w:sz w:val="14"/>
              </w:rPr>
              <w:t xml:space="preserve">Pag . </w:t>
            </w:r>
            <w:r w:rsidRPr="00DB3A77">
              <w:rPr>
                <w:rFonts w:asciiTheme="majorHAnsi" w:hAnsiTheme="majorHAnsi" w:cstheme="majorHAnsi"/>
                <w:b/>
                <w:bCs/>
                <w:sz w:val="14"/>
              </w:rPr>
              <w:fldChar w:fldCharType="begin"/>
            </w:r>
            <w:r w:rsidRPr="00DB3A77">
              <w:rPr>
                <w:rFonts w:asciiTheme="majorHAnsi" w:hAnsiTheme="majorHAnsi" w:cstheme="majorHAnsi"/>
                <w:b/>
                <w:bCs/>
                <w:sz w:val="14"/>
              </w:rPr>
              <w:instrText xml:space="preserve"> PAGE </w:instrText>
            </w:r>
            <w:r w:rsidRPr="00DB3A77">
              <w:rPr>
                <w:rFonts w:asciiTheme="majorHAnsi" w:hAnsiTheme="majorHAnsi" w:cstheme="majorHAnsi"/>
                <w:b/>
                <w:bCs/>
                <w:sz w:val="14"/>
              </w:rPr>
              <w:fldChar w:fldCharType="separate"/>
            </w:r>
            <w:r w:rsidR="002D1AAC">
              <w:rPr>
                <w:rFonts w:asciiTheme="majorHAnsi" w:hAnsiTheme="majorHAnsi" w:cstheme="majorHAnsi"/>
                <w:b/>
                <w:bCs/>
                <w:noProof/>
                <w:sz w:val="14"/>
              </w:rPr>
              <w:t>- 5 -</w:t>
            </w:r>
            <w:r w:rsidRPr="00DB3A77">
              <w:rPr>
                <w:rFonts w:asciiTheme="majorHAnsi" w:hAnsiTheme="majorHAnsi" w:cstheme="majorHAnsi"/>
                <w:b/>
                <w:bCs/>
                <w:sz w:val="14"/>
              </w:rPr>
              <w:fldChar w:fldCharType="end"/>
            </w:r>
            <w:r>
              <w:rPr>
                <w:rFonts w:asciiTheme="majorHAnsi" w:hAnsiTheme="majorHAnsi" w:cstheme="majorHAnsi"/>
                <w:b/>
                <w:bCs/>
                <w:sz w:val="14"/>
              </w:rPr>
              <w:t xml:space="preserve"> van</w:t>
            </w:r>
            <w:r w:rsidRPr="00DB3A77">
              <w:rPr>
                <w:rFonts w:asciiTheme="majorHAnsi" w:hAnsiTheme="majorHAnsi" w:cstheme="majorHAnsi"/>
                <w:b/>
                <w:sz w:val="14"/>
              </w:rPr>
              <w:t xml:space="preserve"> </w:t>
            </w:r>
            <w:r w:rsidRPr="00DB3A77">
              <w:rPr>
                <w:rFonts w:asciiTheme="majorHAnsi" w:hAnsiTheme="majorHAnsi" w:cstheme="majorHAnsi"/>
                <w:b/>
                <w:bCs/>
                <w:sz w:val="14"/>
              </w:rPr>
              <w:fldChar w:fldCharType="begin"/>
            </w:r>
            <w:r w:rsidRPr="00DB3A77">
              <w:rPr>
                <w:rFonts w:asciiTheme="majorHAnsi" w:hAnsiTheme="majorHAnsi" w:cstheme="majorHAnsi"/>
                <w:b/>
                <w:bCs/>
                <w:sz w:val="14"/>
              </w:rPr>
              <w:instrText xml:space="preserve"> NUMPAGES  </w:instrText>
            </w:r>
            <w:r w:rsidRPr="00DB3A77">
              <w:rPr>
                <w:rFonts w:asciiTheme="majorHAnsi" w:hAnsiTheme="majorHAnsi" w:cstheme="majorHAnsi"/>
                <w:b/>
                <w:bCs/>
                <w:sz w:val="14"/>
              </w:rPr>
              <w:fldChar w:fldCharType="separate"/>
            </w:r>
            <w:r w:rsidR="002D1AAC">
              <w:rPr>
                <w:rFonts w:asciiTheme="majorHAnsi" w:hAnsiTheme="majorHAnsi" w:cstheme="majorHAnsi"/>
                <w:b/>
                <w:bCs/>
                <w:noProof/>
                <w:sz w:val="14"/>
              </w:rPr>
              <w:t>5</w:t>
            </w:r>
            <w:r w:rsidRPr="00DB3A77">
              <w:rPr>
                <w:rFonts w:asciiTheme="majorHAnsi" w:hAnsiTheme="majorHAnsi" w:cstheme="majorHAnsi"/>
                <w:b/>
                <w:bCs/>
                <w:sz w:val="14"/>
              </w:rPr>
              <w:fldChar w:fldCharType="end"/>
            </w:r>
          </w:p>
        </w:sdtContent>
      </w:sdt>
    </w:sdtContent>
  </w:sdt>
  <w:p w14:paraId="6FDB71AB" w14:textId="77777777" w:rsidR="004D3D35" w:rsidRPr="00DB3A77" w:rsidRDefault="004D3D35">
    <w:pPr>
      <w:pStyle w:val="Footer"/>
      <w:rPr>
        <w:rFonts w:asciiTheme="majorHAnsi" w:hAnsiTheme="majorHAnsi" w:cstheme="majorHAns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DB963" w14:textId="77777777" w:rsidR="00B349C9" w:rsidRDefault="00B349C9" w:rsidP="00DF6E40">
      <w:r>
        <w:separator/>
      </w:r>
    </w:p>
  </w:footnote>
  <w:footnote w:type="continuationSeparator" w:id="0">
    <w:p w14:paraId="3A32E529" w14:textId="77777777" w:rsidR="00B349C9" w:rsidRDefault="00B349C9" w:rsidP="00DF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0BD0" w14:textId="7BE0E5FB" w:rsidR="00115242" w:rsidRPr="00115242" w:rsidRDefault="00115242" w:rsidP="00F209AD">
    <w:pPr>
      <w:spacing w:before="100" w:beforeAutospacing="1" w:after="100" w:afterAutospacing="1"/>
      <w:jc w:val="both"/>
      <w:outlineLvl w:val="0"/>
      <w:rPr>
        <w:rFonts w:ascii="Arial" w:eastAsia="Times New Roman" w:hAnsi="Arial" w:cs="Arial"/>
        <w:b/>
        <w:bCs/>
        <w:kern w:val="36"/>
        <w:sz w:val="48"/>
        <w:szCs w:val="48"/>
      </w:rPr>
    </w:pPr>
    <w:r w:rsidRPr="00115242">
      <w:rPr>
        <w:rFonts w:ascii="Arial" w:hAnsi="Arial" w:cs="Arial"/>
        <w:noProof/>
        <w:sz w:val="20"/>
        <w:szCs w:val="20"/>
      </w:rPr>
      <w:drawing>
        <wp:anchor distT="0" distB="0" distL="114300" distR="114300" simplePos="0" relativeHeight="251658240" behindDoc="0" locked="0" layoutInCell="1" allowOverlap="1" wp14:anchorId="3EA426D4" wp14:editId="350145F2">
          <wp:simplePos x="0" y="0"/>
          <wp:positionH relativeFrom="column">
            <wp:posOffset>4408170</wp:posOffset>
          </wp:positionH>
          <wp:positionV relativeFrom="page">
            <wp:posOffset>406400</wp:posOffset>
          </wp:positionV>
          <wp:extent cx="1419225" cy="774700"/>
          <wp:effectExtent l="0" t="0" r="9525" b="6350"/>
          <wp:wrapSquare wrapText="bothSides"/>
          <wp:docPr id="671761153" name="Picture 1" descr="A logo with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13561" name="Picture 1" descr="A logo with a bird&#10;&#10;AI-generated content may be incorrect."/>
                  <pic:cNvPicPr/>
                </pic:nvPicPr>
                <pic:blipFill>
                  <a:blip r:embed="rId1"/>
                  <a:stretch>
                    <a:fillRect/>
                  </a:stretch>
                </pic:blipFill>
                <pic:spPr>
                  <a:xfrm>
                    <a:off x="0" y="0"/>
                    <a:ext cx="1419225" cy="774700"/>
                  </a:xfrm>
                  <a:prstGeom prst="rect">
                    <a:avLst/>
                  </a:prstGeom>
                </pic:spPr>
              </pic:pic>
            </a:graphicData>
          </a:graphic>
          <wp14:sizeRelH relativeFrom="margin">
            <wp14:pctWidth>0</wp14:pctWidth>
          </wp14:sizeRelH>
          <wp14:sizeRelV relativeFrom="margin">
            <wp14:pctHeight>0</wp14:pctHeight>
          </wp14:sizeRelV>
        </wp:anchor>
      </w:drawing>
    </w:r>
    <w:r w:rsidR="00F209AD">
      <w:rPr>
        <w:rFonts w:ascii="Arial" w:eastAsia="Times New Roman" w:hAnsi="Arial" w:cs="Arial"/>
        <w:b/>
        <w:bCs/>
        <w:kern w:val="36"/>
        <w:sz w:val="40"/>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102"/>
    <w:multiLevelType w:val="hybridMultilevel"/>
    <w:tmpl w:val="4072E428"/>
    <w:lvl w:ilvl="0" w:tplc="4A0AD0A0">
      <w:start w:val="3"/>
      <w:numFmt w:val="bullet"/>
      <w:lvlText w:val="-"/>
      <w:lvlJc w:val="left"/>
      <w:pPr>
        <w:ind w:left="720" w:hanging="360"/>
      </w:pPr>
      <w:rPr>
        <w:rFonts w:ascii="Times" w:eastAsiaTheme="minorEastAsia"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D703F0"/>
    <w:multiLevelType w:val="hybridMultilevel"/>
    <w:tmpl w:val="54F222E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AB7BED"/>
    <w:multiLevelType w:val="multilevel"/>
    <w:tmpl w:val="2898CFFE"/>
    <w:lvl w:ilvl="0">
      <w:start w:val="5"/>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E56028"/>
    <w:multiLevelType w:val="hybridMultilevel"/>
    <w:tmpl w:val="C0061656"/>
    <w:lvl w:ilvl="0" w:tplc="93F230FC">
      <w:start w:val="3"/>
      <w:numFmt w:val="bullet"/>
      <w:lvlText w:val="-"/>
      <w:lvlJc w:val="left"/>
      <w:pPr>
        <w:ind w:left="720" w:hanging="360"/>
      </w:pPr>
      <w:rPr>
        <w:rFonts w:ascii="Times" w:eastAsiaTheme="minorEastAsia"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347528"/>
    <w:multiLevelType w:val="hybridMultilevel"/>
    <w:tmpl w:val="9B2EDD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8E0EA6"/>
    <w:multiLevelType w:val="hybridMultilevel"/>
    <w:tmpl w:val="4F8E63E0"/>
    <w:lvl w:ilvl="0" w:tplc="DCEC0A8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A107E6"/>
    <w:multiLevelType w:val="hybridMultilevel"/>
    <w:tmpl w:val="66121ED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262AB5"/>
    <w:multiLevelType w:val="hybridMultilevel"/>
    <w:tmpl w:val="226CFF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1B48C2"/>
    <w:multiLevelType w:val="hybridMultilevel"/>
    <w:tmpl w:val="DEF4C61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D7717AC"/>
    <w:multiLevelType w:val="hybridMultilevel"/>
    <w:tmpl w:val="AA60B7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30490A"/>
    <w:multiLevelType w:val="multilevel"/>
    <w:tmpl w:val="6ED8B548"/>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6F4EBD"/>
    <w:multiLevelType w:val="hybridMultilevel"/>
    <w:tmpl w:val="36B06746"/>
    <w:lvl w:ilvl="0" w:tplc="3092B466">
      <w:start w:val="5"/>
      <w:numFmt w:val="bullet"/>
      <w:lvlText w:val=""/>
      <w:lvlJc w:val="left"/>
      <w:pPr>
        <w:ind w:left="720" w:hanging="360"/>
      </w:pPr>
      <w:rPr>
        <w:rFonts w:ascii="Symbol" w:eastAsiaTheme="minorEastAsia"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AB4C69"/>
    <w:multiLevelType w:val="hybridMultilevel"/>
    <w:tmpl w:val="46A21F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123457"/>
    <w:multiLevelType w:val="hybridMultilevel"/>
    <w:tmpl w:val="4D54E6F4"/>
    <w:lvl w:ilvl="0" w:tplc="3092B466">
      <w:start w:val="5"/>
      <w:numFmt w:val="bullet"/>
      <w:lvlText w:val=""/>
      <w:lvlJc w:val="left"/>
      <w:pPr>
        <w:ind w:left="720" w:hanging="360"/>
      </w:pPr>
      <w:rPr>
        <w:rFonts w:ascii="Symbol" w:eastAsiaTheme="minorEastAsia" w:hAnsi="Symbol" w:cs="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AD82877"/>
    <w:multiLevelType w:val="hybridMultilevel"/>
    <w:tmpl w:val="1632F2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5E34A80"/>
    <w:multiLevelType w:val="hybridMultilevel"/>
    <w:tmpl w:val="98E03E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695049A"/>
    <w:multiLevelType w:val="multilevel"/>
    <w:tmpl w:val="8110DD58"/>
    <w:lvl w:ilvl="0">
      <w:start w:val="2"/>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E1076DA"/>
    <w:multiLevelType w:val="hybridMultilevel"/>
    <w:tmpl w:val="243C5ABC"/>
    <w:lvl w:ilvl="0" w:tplc="D5781EA0">
      <w:start w:val="5"/>
      <w:numFmt w:val="bullet"/>
      <w:lvlText w:val=""/>
      <w:lvlJc w:val="left"/>
      <w:pPr>
        <w:ind w:left="720" w:hanging="360"/>
      </w:pPr>
      <w:rPr>
        <w:rFonts w:ascii="Symbol" w:eastAsiaTheme="minorEastAsia"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53497232">
    <w:abstractNumId w:val="17"/>
  </w:num>
  <w:num w:numId="2" w16cid:durableId="1003972351">
    <w:abstractNumId w:val="0"/>
  </w:num>
  <w:num w:numId="3" w16cid:durableId="896011347">
    <w:abstractNumId w:val="3"/>
  </w:num>
  <w:num w:numId="4" w16cid:durableId="2070692727">
    <w:abstractNumId w:val="11"/>
  </w:num>
  <w:num w:numId="5" w16cid:durableId="1375231026">
    <w:abstractNumId w:val="8"/>
  </w:num>
  <w:num w:numId="6" w16cid:durableId="1718045311">
    <w:abstractNumId w:val="13"/>
  </w:num>
  <w:num w:numId="7" w16cid:durableId="1592665990">
    <w:abstractNumId w:val="5"/>
  </w:num>
  <w:num w:numId="8" w16cid:durableId="524179266">
    <w:abstractNumId w:val="6"/>
  </w:num>
  <w:num w:numId="9" w16cid:durableId="288512577">
    <w:abstractNumId w:val="1"/>
  </w:num>
  <w:num w:numId="10" w16cid:durableId="1485468218">
    <w:abstractNumId w:val="2"/>
  </w:num>
  <w:num w:numId="11" w16cid:durableId="1417433588">
    <w:abstractNumId w:val="16"/>
  </w:num>
  <w:num w:numId="12" w16cid:durableId="1065687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8474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293640">
    <w:abstractNumId w:val="10"/>
  </w:num>
  <w:num w:numId="15" w16cid:durableId="1276860901">
    <w:abstractNumId w:val="14"/>
  </w:num>
  <w:num w:numId="16" w16cid:durableId="1075278712">
    <w:abstractNumId w:val="4"/>
  </w:num>
  <w:num w:numId="17" w16cid:durableId="2014868626">
    <w:abstractNumId w:val="12"/>
  </w:num>
  <w:num w:numId="18" w16cid:durableId="1661612511">
    <w:abstractNumId w:val="15"/>
  </w:num>
  <w:num w:numId="19" w16cid:durableId="597055982">
    <w:abstractNumId w:val="9"/>
  </w:num>
  <w:num w:numId="20" w16cid:durableId="1038746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64"/>
    <w:rsid w:val="00004398"/>
    <w:rsid w:val="00004E51"/>
    <w:rsid w:val="00022DC2"/>
    <w:rsid w:val="00034122"/>
    <w:rsid w:val="0004295F"/>
    <w:rsid w:val="0004444D"/>
    <w:rsid w:val="000524CB"/>
    <w:rsid w:val="000834E8"/>
    <w:rsid w:val="000909D1"/>
    <w:rsid w:val="000922EB"/>
    <w:rsid w:val="00095F6C"/>
    <w:rsid w:val="000A03CB"/>
    <w:rsid w:val="000B6AA7"/>
    <w:rsid w:val="000C14E4"/>
    <w:rsid w:val="000C6DC6"/>
    <w:rsid w:val="000D5F88"/>
    <w:rsid w:val="000E5F86"/>
    <w:rsid w:val="000F2FD9"/>
    <w:rsid w:val="000F6F80"/>
    <w:rsid w:val="00110498"/>
    <w:rsid w:val="00115242"/>
    <w:rsid w:val="00120D6F"/>
    <w:rsid w:val="001235B0"/>
    <w:rsid w:val="00125B8D"/>
    <w:rsid w:val="00125DC5"/>
    <w:rsid w:val="001303D0"/>
    <w:rsid w:val="00131959"/>
    <w:rsid w:val="0013676B"/>
    <w:rsid w:val="0014371C"/>
    <w:rsid w:val="00147916"/>
    <w:rsid w:val="0015241C"/>
    <w:rsid w:val="00152B21"/>
    <w:rsid w:val="001570D9"/>
    <w:rsid w:val="00172D1A"/>
    <w:rsid w:val="00175DAB"/>
    <w:rsid w:val="00176473"/>
    <w:rsid w:val="0018491F"/>
    <w:rsid w:val="00185BC2"/>
    <w:rsid w:val="0018635F"/>
    <w:rsid w:val="00194376"/>
    <w:rsid w:val="001953F9"/>
    <w:rsid w:val="00196A9B"/>
    <w:rsid w:val="00197D29"/>
    <w:rsid w:val="001A1797"/>
    <w:rsid w:val="001A6CE5"/>
    <w:rsid w:val="001B3C08"/>
    <w:rsid w:val="001C2E94"/>
    <w:rsid w:val="001C6368"/>
    <w:rsid w:val="001D53A0"/>
    <w:rsid w:val="001E2883"/>
    <w:rsid w:val="001E614A"/>
    <w:rsid w:val="001F158C"/>
    <w:rsid w:val="001F6328"/>
    <w:rsid w:val="002041D1"/>
    <w:rsid w:val="00212BA9"/>
    <w:rsid w:val="00212E25"/>
    <w:rsid w:val="0021540B"/>
    <w:rsid w:val="002270B0"/>
    <w:rsid w:val="0023037E"/>
    <w:rsid w:val="00231568"/>
    <w:rsid w:val="00265278"/>
    <w:rsid w:val="0027285F"/>
    <w:rsid w:val="00280506"/>
    <w:rsid w:val="002820FF"/>
    <w:rsid w:val="00282CA7"/>
    <w:rsid w:val="00284FC3"/>
    <w:rsid w:val="00291F35"/>
    <w:rsid w:val="0029615B"/>
    <w:rsid w:val="002A21DF"/>
    <w:rsid w:val="002C00B7"/>
    <w:rsid w:val="002C4895"/>
    <w:rsid w:val="002C7A77"/>
    <w:rsid w:val="002D1AAC"/>
    <w:rsid w:val="002D7312"/>
    <w:rsid w:val="002E095A"/>
    <w:rsid w:val="002E4E6C"/>
    <w:rsid w:val="002E7362"/>
    <w:rsid w:val="002E7942"/>
    <w:rsid w:val="002F1EBD"/>
    <w:rsid w:val="002F25AD"/>
    <w:rsid w:val="002F700A"/>
    <w:rsid w:val="00307306"/>
    <w:rsid w:val="00313992"/>
    <w:rsid w:val="0032270C"/>
    <w:rsid w:val="00324D34"/>
    <w:rsid w:val="003346BB"/>
    <w:rsid w:val="00335636"/>
    <w:rsid w:val="00337B9F"/>
    <w:rsid w:val="0034135F"/>
    <w:rsid w:val="00351C5E"/>
    <w:rsid w:val="00356DB7"/>
    <w:rsid w:val="00367798"/>
    <w:rsid w:val="003718C6"/>
    <w:rsid w:val="00381102"/>
    <w:rsid w:val="0038320F"/>
    <w:rsid w:val="0039025B"/>
    <w:rsid w:val="00394142"/>
    <w:rsid w:val="003A041F"/>
    <w:rsid w:val="003A06B3"/>
    <w:rsid w:val="003A19D1"/>
    <w:rsid w:val="003A1F01"/>
    <w:rsid w:val="003A4B5D"/>
    <w:rsid w:val="003B1796"/>
    <w:rsid w:val="003B43C7"/>
    <w:rsid w:val="003C27BC"/>
    <w:rsid w:val="003C2F3F"/>
    <w:rsid w:val="003D11B6"/>
    <w:rsid w:val="003F3AAD"/>
    <w:rsid w:val="003F4280"/>
    <w:rsid w:val="003F788E"/>
    <w:rsid w:val="00404998"/>
    <w:rsid w:val="004217D4"/>
    <w:rsid w:val="0042255D"/>
    <w:rsid w:val="0042297B"/>
    <w:rsid w:val="00450E12"/>
    <w:rsid w:val="00451B46"/>
    <w:rsid w:val="00456AA9"/>
    <w:rsid w:val="00476AFF"/>
    <w:rsid w:val="004850B3"/>
    <w:rsid w:val="00486ABA"/>
    <w:rsid w:val="0049255B"/>
    <w:rsid w:val="004941D4"/>
    <w:rsid w:val="004A73B2"/>
    <w:rsid w:val="004B30E6"/>
    <w:rsid w:val="004B34B7"/>
    <w:rsid w:val="004C0A3A"/>
    <w:rsid w:val="004C6C96"/>
    <w:rsid w:val="004C6DE2"/>
    <w:rsid w:val="004D1A96"/>
    <w:rsid w:val="004D3D35"/>
    <w:rsid w:val="004D74E9"/>
    <w:rsid w:val="00500B97"/>
    <w:rsid w:val="00506167"/>
    <w:rsid w:val="005123E6"/>
    <w:rsid w:val="00520A3C"/>
    <w:rsid w:val="00521B80"/>
    <w:rsid w:val="00534661"/>
    <w:rsid w:val="00546CB3"/>
    <w:rsid w:val="0055072D"/>
    <w:rsid w:val="00551FAE"/>
    <w:rsid w:val="00552DD0"/>
    <w:rsid w:val="0055688F"/>
    <w:rsid w:val="005662C4"/>
    <w:rsid w:val="005740A8"/>
    <w:rsid w:val="00583FD2"/>
    <w:rsid w:val="00584FA1"/>
    <w:rsid w:val="005916F5"/>
    <w:rsid w:val="00592B53"/>
    <w:rsid w:val="00593DEF"/>
    <w:rsid w:val="00593E7E"/>
    <w:rsid w:val="005A07FC"/>
    <w:rsid w:val="005A6531"/>
    <w:rsid w:val="005B4513"/>
    <w:rsid w:val="005C1B70"/>
    <w:rsid w:val="005D51B6"/>
    <w:rsid w:val="005E1251"/>
    <w:rsid w:val="005E3A0F"/>
    <w:rsid w:val="005E51B6"/>
    <w:rsid w:val="005F0703"/>
    <w:rsid w:val="00605248"/>
    <w:rsid w:val="006056F7"/>
    <w:rsid w:val="00615D1A"/>
    <w:rsid w:val="00622E8E"/>
    <w:rsid w:val="00637F7C"/>
    <w:rsid w:val="00647BEF"/>
    <w:rsid w:val="006501DB"/>
    <w:rsid w:val="00651289"/>
    <w:rsid w:val="00654E9D"/>
    <w:rsid w:val="00655D47"/>
    <w:rsid w:val="0066042C"/>
    <w:rsid w:val="00666CD5"/>
    <w:rsid w:val="006923FB"/>
    <w:rsid w:val="006970F3"/>
    <w:rsid w:val="006A3D25"/>
    <w:rsid w:val="006A40C0"/>
    <w:rsid w:val="006A7F93"/>
    <w:rsid w:val="006B0D0A"/>
    <w:rsid w:val="006B3C76"/>
    <w:rsid w:val="006B44BE"/>
    <w:rsid w:val="006B5B34"/>
    <w:rsid w:val="006D2B2F"/>
    <w:rsid w:val="00702DC5"/>
    <w:rsid w:val="00704506"/>
    <w:rsid w:val="00707E8A"/>
    <w:rsid w:val="00712171"/>
    <w:rsid w:val="00713A63"/>
    <w:rsid w:val="00715C6E"/>
    <w:rsid w:val="00717B63"/>
    <w:rsid w:val="007308D5"/>
    <w:rsid w:val="0073168B"/>
    <w:rsid w:val="0073366B"/>
    <w:rsid w:val="00735CC5"/>
    <w:rsid w:val="00741DB1"/>
    <w:rsid w:val="00745035"/>
    <w:rsid w:val="00746B45"/>
    <w:rsid w:val="007478A9"/>
    <w:rsid w:val="0075497F"/>
    <w:rsid w:val="00754A3E"/>
    <w:rsid w:val="0077031F"/>
    <w:rsid w:val="00781A45"/>
    <w:rsid w:val="00784C04"/>
    <w:rsid w:val="007868F0"/>
    <w:rsid w:val="00787036"/>
    <w:rsid w:val="0079257F"/>
    <w:rsid w:val="00794CEA"/>
    <w:rsid w:val="007A06E4"/>
    <w:rsid w:val="007A445F"/>
    <w:rsid w:val="007A536D"/>
    <w:rsid w:val="007A560F"/>
    <w:rsid w:val="007A72F4"/>
    <w:rsid w:val="007D1A30"/>
    <w:rsid w:val="007D4D99"/>
    <w:rsid w:val="007E1D3C"/>
    <w:rsid w:val="007F15F0"/>
    <w:rsid w:val="007F28FA"/>
    <w:rsid w:val="0081155B"/>
    <w:rsid w:val="008127EE"/>
    <w:rsid w:val="00815534"/>
    <w:rsid w:val="00815B24"/>
    <w:rsid w:val="00832FB6"/>
    <w:rsid w:val="00844051"/>
    <w:rsid w:val="00850B8D"/>
    <w:rsid w:val="00852805"/>
    <w:rsid w:val="00855B32"/>
    <w:rsid w:val="0086356B"/>
    <w:rsid w:val="00867428"/>
    <w:rsid w:val="0087071E"/>
    <w:rsid w:val="0087100F"/>
    <w:rsid w:val="00873281"/>
    <w:rsid w:val="008878E8"/>
    <w:rsid w:val="00892E68"/>
    <w:rsid w:val="008A096C"/>
    <w:rsid w:val="008A645C"/>
    <w:rsid w:val="008A7E62"/>
    <w:rsid w:val="008E0531"/>
    <w:rsid w:val="00931798"/>
    <w:rsid w:val="009378B6"/>
    <w:rsid w:val="00940C29"/>
    <w:rsid w:val="009436EB"/>
    <w:rsid w:val="00955A38"/>
    <w:rsid w:val="00964103"/>
    <w:rsid w:val="00970C3A"/>
    <w:rsid w:val="00975A06"/>
    <w:rsid w:val="0098223D"/>
    <w:rsid w:val="00990519"/>
    <w:rsid w:val="009A0BAD"/>
    <w:rsid w:val="009B1FBC"/>
    <w:rsid w:val="009B5B4B"/>
    <w:rsid w:val="009C2029"/>
    <w:rsid w:val="009C267D"/>
    <w:rsid w:val="009C3FC2"/>
    <w:rsid w:val="009C5FD2"/>
    <w:rsid w:val="009C6535"/>
    <w:rsid w:val="009C7F39"/>
    <w:rsid w:val="009D1736"/>
    <w:rsid w:val="009D48FC"/>
    <w:rsid w:val="009D57D9"/>
    <w:rsid w:val="009D723B"/>
    <w:rsid w:val="009E2253"/>
    <w:rsid w:val="009F6E7B"/>
    <w:rsid w:val="009F7FC4"/>
    <w:rsid w:val="00A01CEC"/>
    <w:rsid w:val="00A07E83"/>
    <w:rsid w:val="00A13CB2"/>
    <w:rsid w:val="00A16C73"/>
    <w:rsid w:val="00A1719F"/>
    <w:rsid w:val="00A2222C"/>
    <w:rsid w:val="00A25EA5"/>
    <w:rsid w:val="00A25FE7"/>
    <w:rsid w:val="00A30CE8"/>
    <w:rsid w:val="00A3769B"/>
    <w:rsid w:val="00A40D49"/>
    <w:rsid w:val="00A4627E"/>
    <w:rsid w:val="00A51532"/>
    <w:rsid w:val="00A525CE"/>
    <w:rsid w:val="00A57937"/>
    <w:rsid w:val="00A774BF"/>
    <w:rsid w:val="00A77894"/>
    <w:rsid w:val="00A82673"/>
    <w:rsid w:val="00A90D04"/>
    <w:rsid w:val="00A959A2"/>
    <w:rsid w:val="00AA7B3F"/>
    <w:rsid w:val="00AC6171"/>
    <w:rsid w:val="00AC6E5D"/>
    <w:rsid w:val="00AD4E65"/>
    <w:rsid w:val="00AE13AD"/>
    <w:rsid w:val="00AF1694"/>
    <w:rsid w:val="00AF2B47"/>
    <w:rsid w:val="00B051F5"/>
    <w:rsid w:val="00B078CE"/>
    <w:rsid w:val="00B11C82"/>
    <w:rsid w:val="00B12064"/>
    <w:rsid w:val="00B24F69"/>
    <w:rsid w:val="00B349C9"/>
    <w:rsid w:val="00B40083"/>
    <w:rsid w:val="00B422AF"/>
    <w:rsid w:val="00B432FD"/>
    <w:rsid w:val="00B46B32"/>
    <w:rsid w:val="00B61D2B"/>
    <w:rsid w:val="00B7729E"/>
    <w:rsid w:val="00B84AB7"/>
    <w:rsid w:val="00B875FD"/>
    <w:rsid w:val="00B87A7E"/>
    <w:rsid w:val="00B9048B"/>
    <w:rsid w:val="00B91EBE"/>
    <w:rsid w:val="00B95BB4"/>
    <w:rsid w:val="00BA369D"/>
    <w:rsid w:val="00BC3D63"/>
    <w:rsid w:val="00BC3F34"/>
    <w:rsid w:val="00BD15D3"/>
    <w:rsid w:val="00BD2821"/>
    <w:rsid w:val="00BD2A0D"/>
    <w:rsid w:val="00BE722B"/>
    <w:rsid w:val="00BF12BD"/>
    <w:rsid w:val="00BF218F"/>
    <w:rsid w:val="00BF5C0E"/>
    <w:rsid w:val="00BF7D9C"/>
    <w:rsid w:val="00C061F1"/>
    <w:rsid w:val="00C06E27"/>
    <w:rsid w:val="00C076BB"/>
    <w:rsid w:val="00C1001F"/>
    <w:rsid w:val="00C1089A"/>
    <w:rsid w:val="00C1662D"/>
    <w:rsid w:val="00C24DB9"/>
    <w:rsid w:val="00C32D35"/>
    <w:rsid w:val="00C40D93"/>
    <w:rsid w:val="00C539CC"/>
    <w:rsid w:val="00C651D9"/>
    <w:rsid w:val="00C653BA"/>
    <w:rsid w:val="00C71F56"/>
    <w:rsid w:val="00C75871"/>
    <w:rsid w:val="00C76F04"/>
    <w:rsid w:val="00CA3E4E"/>
    <w:rsid w:val="00CA6DE9"/>
    <w:rsid w:val="00CA6EE5"/>
    <w:rsid w:val="00CB374A"/>
    <w:rsid w:val="00CC1B9E"/>
    <w:rsid w:val="00CC3864"/>
    <w:rsid w:val="00CC6B4E"/>
    <w:rsid w:val="00CD18D3"/>
    <w:rsid w:val="00CD518F"/>
    <w:rsid w:val="00CD71BC"/>
    <w:rsid w:val="00CE05A5"/>
    <w:rsid w:val="00CE5DB0"/>
    <w:rsid w:val="00D00D91"/>
    <w:rsid w:val="00D030B0"/>
    <w:rsid w:val="00D03444"/>
    <w:rsid w:val="00D04AB7"/>
    <w:rsid w:val="00D05786"/>
    <w:rsid w:val="00D24FE7"/>
    <w:rsid w:val="00D4374C"/>
    <w:rsid w:val="00D4559C"/>
    <w:rsid w:val="00D565A7"/>
    <w:rsid w:val="00D56C9F"/>
    <w:rsid w:val="00D6004F"/>
    <w:rsid w:val="00D60136"/>
    <w:rsid w:val="00D70974"/>
    <w:rsid w:val="00D772F3"/>
    <w:rsid w:val="00D82066"/>
    <w:rsid w:val="00D87041"/>
    <w:rsid w:val="00D90524"/>
    <w:rsid w:val="00D90D64"/>
    <w:rsid w:val="00D9190F"/>
    <w:rsid w:val="00D91ECA"/>
    <w:rsid w:val="00D92496"/>
    <w:rsid w:val="00D92E4C"/>
    <w:rsid w:val="00DA4B6E"/>
    <w:rsid w:val="00DA506D"/>
    <w:rsid w:val="00DA54A8"/>
    <w:rsid w:val="00DA7CB8"/>
    <w:rsid w:val="00DB3A77"/>
    <w:rsid w:val="00DB4DA1"/>
    <w:rsid w:val="00DD05B7"/>
    <w:rsid w:val="00DF6E40"/>
    <w:rsid w:val="00E111CE"/>
    <w:rsid w:val="00E11A50"/>
    <w:rsid w:val="00E17CD3"/>
    <w:rsid w:val="00E23BFC"/>
    <w:rsid w:val="00E24435"/>
    <w:rsid w:val="00E30BA3"/>
    <w:rsid w:val="00E356CC"/>
    <w:rsid w:val="00E4403E"/>
    <w:rsid w:val="00E44B6B"/>
    <w:rsid w:val="00E461B4"/>
    <w:rsid w:val="00E60955"/>
    <w:rsid w:val="00E61EB8"/>
    <w:rsid w:val="00E64976"/>
    <w:rsid w:val="00E66502"/>
    <w:rsid w:val="00E71581"/>
    <w:rsid w:val="00E74D79"/>
    <w:rsid w:val="00E81CC1"/>
    <w:rsid w:val="00E851F7"/>
    <w:rsid w:val="00EA07E1"/>
    <w:rsid w:val="00EA486B"/>
    <w:rsid w:val="00EA7E05"/>
    <w:rsid w:val="00EB1443"/>
    <w:rsid w:val="00ED3CCA"/>
    <w:rsid w:val="00ED6100"/>
    <w:rsid w:val="00ED7292"/>
    <w:rsid w:val="00EE0B4D"/>
    <w:rsid w:val="00EE211D"/>
    <w:rsid w:val="00EF527A"/>
    <w:rsid w:val="00F02BA6"/>
    <w:rsid w:val="00F049EE"/>
    <w:rsid w:val="00F10E3D"/>
    <w:rsid w:val="00F12F67"/>
    <w:rsid w:val="00F1329B"/>
    <w:rsid w:val="00F205DB"/>
    <w:rsid w:val="00F209AD"/>
    <w:rsid w:val="00F210D3"/>
    <w:rsid w:val="00F23136"/>
    <w:rsid w:val="00F24129"/>
    <w:rsid w:val="00F41477"/>
    <w:rsid w:val="00F41BF7"/>
    <w:rsid w:val="00F4482C"/>
    <w:rsid w:val="00F45250"/>
    <w:rsid w:val="00F510E5"/>
    <w:rsid w:val="00F51DB0"/>
    <w:rsid w:val="00F54185"/>
    <w:rsid w:val="00F541BB"/>
    <w:rsid w:val="00F543E8"/>
    <w:rsid w:val="00F662B6"/>
    <w:rsid w:val="00F672F5"/>
    <w:rsid w:val="00F74EA8"/>
    <w:rsid w:val="00F7544C"/>
    <w:rsid w:val="00F77E03"/>
    <w:rsid w:val="00F86A18"/>
    <w:rsid w:val="00F9150F"/>
    <w:rsid w:val="00FA2820"/>
    <w:rsid w:val="00FA4566"/>
    <w:rsid w:val="00FA6566"/>
    <w:rsid w:val="00FB14A9"/>
    <w:rsid w:val="00FD027B"/>
    <w:rsid w:val="00FE11A9"/>
    <w:rsid w:val="00FE1DBF"/>
    <w:rsid w:val="00FF25C8"/>
    <w:rsid w:val="00FF4260"/>
    <w:rsid w:val="00FF447D"/>
    <w:rsid w:val="00FF5BBC"/>
    <w:rsid w:val="00FF5D8D"/>
    <w:rsid w:val="00FF662D"/>
    <w:rsid w:val="00FF6FE6"/>
    <w:rsid w:val="00FF7B9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7015F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206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1206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64"/>
    <w:rPr>
      <w:rFonts w:ascii="Times" w:hAnsi="Times"/>
      <w:b/>
      <w:bCs/>
      <w:kern w:val="36"/>
      <w:sz w:val="48"/>
      <w:szCs w:val="48"/>
    </w:rPr>
  </w:style>
  <w:style w:type="character" w:customStyle="1" w:styleId="Heading2Char">
    <w:name w:val="Heading 2 Char"/>
    <w:basedOn w:val="DefaultParagraphFont"/>
    <w:link w:val="Heading2"/>
    <w:uiPriority w:val="9"/>
    <w:rsid w:val="00B12064"/>
    <w:rPr>
      <w:rFonts w:ascii="Times" w:hAnsi="Times"/>
      <w:b/>
      <w:bCs/>
      <w:sz w:val="36"/>
      <w:szCs w:val="36"/>
    </w:rPr>
  </w:style>
  <w:style w:type="paragraph" w:styleId="NormalWeb">
    <w:name w:val="Normal (Web)"/>
    <w:basedOn w:val="Normal"/>
    <w:uiPriority w:val="99"/>
    <w:semiHidden/>
    <w:unhideWhenUsed/>
    <w:rsid w:val="00B1206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12064"/>
    <w:rPr>
      <w:b/>
      <w:bCs/>
    </w:rPr>
  </w:style>
  <w:style w:type="paragraph" w:styleId="BalloonText">
    <w:name w:val="Balloon Text"/>
    <w:basedOn w:val="Normal"/>
    <w:link w:val="BalloonTextChar"/>
    <w:uiPriority w:val="99"/>
    <w:semiHidden/>
    <w:unhideWhenUsed/>
    <w:rsid w:val="003C27BC"/>
    <w:rPr>
      <w:rFonts w:ascii="Lucida Grande" w:hAnsi="Lucida Grande"/>
      <w:sz w:val="18"/>
      <w:szCs w:val="18"/>
    </w:rPr>
  </w:style>
  <w:style w:type="character" w:customStyle="1" w:styleId="BalloonTextChar">
    <w:name w:val="Balloon Text Char"/>
    <w:basedOn w:val="DefaultParagraphFont"/>
    <w:link w:val="BalloonText"/>
    <w:uiPriority w:val="99"/>
    <w:semiHidden/>
    <w:rsid w:val="003C27BC"/>
    <w:rPr>
      <w:rFonts w:ascii="Lucida Grande" w:hAnsi="Lucida Grande"/>
      <w:sz w:val="18"/>
      <w:szCs w:val="18"/>
    </w:rPr>
  </w:style>
  <w:style w:type="paragraph" w:styleId="Header">
    <w:name w:val="header"/>
    <w:basedOn w:val="Normal"/>
    <w:link w:val="HeaderChar"/>
    <w:uiPriority w:val="99"/>
    <w:unhideWhenUsed/>
    <w:rsid w:val="00DF6E40"/>
    <w:pPr>
      <w:tabs>
        <w:tab w:val="center" w:pos="4536"/>
        <w:tab w:val="right" w:pos="9072"/>
      </w:tabs>
    </w:pPr>
  </w:style>
  <w:style w:type="character" w:customStyle="1" w:styleId="HeaderChar">
    <w:name w:val="Header Char"/>
    <w:basedOn w:val="DefaultParagraphFont"/>
    <w:link w:val="Header"/>
    <w:uiPriority w:val="99"/>
    <w:rsid w:val="00DF6E40"/>
  </w:style>
  <w:style w:type="paragraph" w:styleId="Footer">
    <w:name w:val="footer"/>
    <w:basedOn w:val="Normal"/>
    <w:link w:val="FooterChar"/>
    <w:uiPriority w:val="99"/>
    <w:unhideWhenUsed/>
    <w:rsid w:val="00DF6E40"/>
    <w:pPr>
      <w:tabs>
        <w:tab w:val="center" w:pos="4536"/>
        <w:tab w:val="right" w:pos="9072"/>
      </w:tabs>
    </w:pPr>
  </w:style>
  <w:style w:type="character" w:customStyle="1" w:styleId="FooterChar">
    <w:name w:val="Footer Char"/>
    <w:basedOn w:val="DefaultParagraphFont"/>
    <w:link w:val="Footer"/>
    <w:uiPriority w:val="99"/>
    <w:rsid w:val="00DF6E40"/>
  </w:style>
  <w:style w:type="paragraph" w:styleId="ListParagraph">
    <w:name w:val="List Paragraph"/>
    <w:basedOn w:val="Normal"/>
    <w:uiPriority w:val="34"/>
    <w:qFormat/>
    <w:rsid w:val="00A25EA5"/>
    <w:pPr>
      <w:ind w:left="720"/>
      <w:contextualSpacing/>
    </w:pPr>
  </w:style>
  <w:style w:type="character" w:styleId="Hyperlink">
    <w:name w:val="Hyperlink"/>
    <w:basedOn w:val="DefaultParagraphFont"/>
    <w:uiPriority w:val="99"/>
    <w:unhideWhenUsed/>
    <w:rsid w:val="00034122"/>
    <w:rPr>
      <w:color w:val="0000FF" w:themeColor="hyperlink"/>
      <w:u w:val="single"/>
    </w:rPr>
  </w:style>
  <w:style w:type="character" w:styleId="FollowedHyperlink">
    <w:name w:val="FollowedHyperlink"/>
    <w:basedOn w:val="DefaultParagraphFont"/>
    <w:uiPriority w:val="99"/>
    <w:semiHidden/>
    <w:unhideWhenUsed/>
    <w:rsid w:val="006056F7"/>
    <w:rPr>
      <w:color w:val="800080" w:themeColor="followedHyperlink"/>
      <w:u w:val="single"/>
    </w:rPr>
  </w:style>
  <w:style w:type="character" w:styleId="UnresolvedMention">
    <w:name w:val="Unresolved Mention"/>
    <w:basedOn w:val="DefaultParagraphFont"/>
    <w:uiPriority w:val="99"/>
    <w:semiHidden/>
    <w:unhideWhenUsed/>
    <w:rsid w:val="00832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10868">
      <w:bodyDiv w:val="1"/>
      <w:marLeft w:val="0"/>
      <w:marRight w:val="0"/>
      <w:marTop w:val="0"/>
      <w:marBottom w:val="0"/>
      <w:divBdr>
        <w:top w:val="none" w:sz="0" w:space="0" w:color="auto"/>
        <w:left w:val="none" w:sz="0" w:space="0" w:color="auto"/>
        <w:bottom w:val="none" w:sz="0" w:space="0" w:color="auto"/>
        <w:right w:val="none" w:sz="0" w:space="0" w:color="auto"/>
      </w:divBdr>
    </w:div>
    <w:div w:id="312100209">
      <w:bodyDiv w:val="1"/>
      <w:marLeft w:val="0"/>
      <w:marRight w:val="0"/>
      <w:marTop w:val="0"/>
      <w:marBottom w:val="0"/>
      <w:divBdr>
        <w:top w:val="none" w:sz="0" w:space="0" w:color="auto"/>
        <w:left w:val="none" w:sz="0" w:space="0" w:color="auto"/>
        <w:bottom w:val="none" w:sz="0" w:space="0" w:color="auto"/>
        <w:right w:val="none" w:sz="0" w:space="0" w:color="auto"/>
      </w:divBdr>
    </w:div>
    <w:div w:id="1202864952">
      <w:bodyDiv w:val="1"/>
      <w:marLeft w:val="0"/>
      <w:marRight w:val="0"/>
      <w:marTop w:val="0"/>
      <w:marBottom w:val="0"/>
      <w:divBdr>
        <w:top w:val="none" w:sz="0" w:space="0" w:color="auto"/>
        <w:left w:val="none" w:sz="0" w:space="0" w:color="auto"/>
        <w:bottom w:val="none" w:sz="0" w:space="0" w:color="auto"/>
        <w:right w:val="none" w:sz="0" w:space="0" w:color="auto"/>
      </w:divBdr>
    </w:div>
    <w:div w:id="1478183006">
      <w:bodyDiv w:val="1"/>
      <w:marLeft w:val="0"/>
      <w:marRight w:val="0"/>
      <w:marTop w:val="0"/>
      <w:marBottom w:val="0"/>
      <w:divBdr>
        <w:top w:val="none" w:sz="0" w:space="0" w:color="auto"/>
        <w:left w:val="none" w:sz="0" w:space="0" w:color="auto"/>
        <w:bottom w:val="none" w:sz="0" w:space="0" w:color="auto"/>
        <w:right w:val="none" w:sz="0" w:space="0" w:color="auto"/>
      </w:divBdr>
    </w:div>
    <w:div w:id="1574703543">
      <w:bodyDiv w:val="1"/>
      <w:marLeft w:val="0"/>
      <w:marRight w:val="0"/>
      <w:marTop w:val="0"/>
      <w:marBottom w:val="0"/>
      <w:divBdr>
        <w:top w:val="none" w:sz="0" w:space="0" w:color="auto"/>
        <w:left w:val="none" w:sz="0" w:space="0" w:color="auto"/>
        <w:bottom w:val="none" w:sz="0" w:space="0" w:color="auto"/>
        <w:right w:val="none" w:sz="0" w:space="0" w:color="auto"/>
      </w:divBdr>
      <w:divsChild>
        <w:div w:id="1218663182">
          <w:marLeft w:val="0"/>
          <w:marRight w:val="0"/>
          <w:marTop w:val="0"/>
          <w:marBottom w:val="0"/>
          <w:divBdr>
            <w:top w:val="none" w:sz="0" w:space="0" w:color="auto"/>
            <w:left w:val="none" w:sz="0" w:space="0" w:color="auto"/>
            <w:bottom w:val="none" w:sz="0" w:space="0" w:color="auto"/>
            <w:right w:val="none" w:sz="0" w:space="0" w:color="auto"/>
          </w:divBdr>
        </w:div>
      </w:divsChild>
    </w:div>
    <w:div w:id="163567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1391</Words>
  <Characters>7934</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cape cod</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Meeussen, Koen [JANBE]</dc:creator>
  <cp:keywords/>
  <dc:description/>
  <cp:lastModifiedBy>Meeussen, Koen [JANBE]</cp:lastModifiedBy>
  <cp:revision>12</cp:revision>
  <cp:lastPrinted>2025-08-16T16:00:00Z</cp:lastPrinted>
  <dcterms:created xsi:type="dcterms:W3CDTF">2025-09-23T13:30:00Z</dcterms:created>
  <dcterms:modified xsi:type="dcterms:W3CDTF">2025-09-23T14:37:00Z</dcterms:modified>
</cp:coreProperties>
</file>